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033A5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033A5" w:rsidRDefault="001B46A2" w:rsidP="00102463">
            <w:pP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9033A5">
              <w:rPr>
                <w:rFonts w:ascii="Courier New" w:hAnsi="Courier New" w:cs="Courier New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3FF6860" wp14:editId="1853E5B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6" DrawAspect="Content" ObjectID="_1668589924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896F73"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>
                                  <v:imagedata r:id="rId8" o:title=""/>
                                </v:shape>
                                <o:OLEObject Type="Embed" ProgID="Unknown" ShapeID="_x0000_i1026" DrawAspect="Content" ObjectID="_1637131264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033A5" w:rsidRDefault="00712662" w:rsidP="00102463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  <w:p w:rsidR="00712662" w:rsidRPr="009033A5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9033A5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9033A5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9033A5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9033A5" w:rsidRDefault="00712662" w:rsidP="00102463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9033A5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9033A5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9033A5">
        <w:rPr>
          <w:rFonts w:ascii="Courier New" w:hAnsi="Courier New" w:cs="Courier New"/>
          <w:sz w:val="23"/>
          <w:szCs w:val="23"/>
        </w:rPr>
        <w:t>Parecer</w:t>
      </w:r>
      <w:r w:rsidR="00994B75" w:rsidRPr="009033A5">
        <w:rPr>
          <w:rFonts w:ascii="Courier New" w:hAnsi="Courier New" w:cs="Courier New"/>
          <w:sz w:val="23"/>
          <w:szCs w:val="23"/>
        </w:rPr>
        <w:t xml:space="preserve"> </w:t>
      </w:r>
      <w:r w:rsidR="00E909ED" w:rsidRPr="009033A5">
        <w:rPr>
          <w:rFonts w:ascii="Courier New" w:hAnsi="Courier New" w:cs="Courier New"/>
          <w:sz w:val="23"/>
          <w:szCs w:val="23"/>
        </w:rPr>
        <w:t>d</w:t>
      </w:r>
      <w:r w:rsidR="00235DCB" w:rsidRPr="009033A5">
        <w:rPr>
          <w:rFonts w:ascii="Courier New" w:hAnsi="Courier New" w:cs="Courier New"/>
          <w:sz w:val="23"/>
          <w:szCs w:val="23"/>
        </w:rPr>
        <w:t>a</w:t>
      </w:r>
      <w:r w:rsidR="007E7BA1">
        <w:rPr>
          <w:rFonts w:ascii="Courier New" w:hAnsi="Courier New" w:cs="Courier New"/>
          <w:sz w:val="23"/>
          <w:szCs w:val="23"/>
        </w:rPr>
        <w:t>s</w:t>
      </w:r>
      <w:r w:rsidRPr="009033A5">
        <w:rPr>
          <w:rFonts w:ascii="Courier New" w:hAnsi="Courier New" w:cs="Courier New"/>
          <w:sz w:val="23"/>
          <w:szCs w:val="23"/>
        </w:rPr>
        <w:t xml:space="preserve"> Comiss</w:t>
      </w:r>
      <w:r w:rsidR="007E7BA1">
        <w:rPr>
          <w:rFonts w:ascii="Courier New" w:hAnsi="Courier New" w:cs="Courier New"/>
          <w:sz w:val="23"/>
          <w:szCs w:val="23"/>
        </w:rPr>
        <w:t>ões</w:t>
      </w:r>
      <w:r w:rsidRPr="009033A5">
        <w:rPr>
          <w:rFonts w:ascii="Courier New" w:hAnsi="Courier New" w:cs="Courier New"/>
          <w:sz w:val="23"/>
          <w:szCs w:val="23"/>
        </w:rPr>
        <w:t xml:space="preserve"> Permanente</w:t>
      </w:r>
      <w:r w:rsidR="007E7BA1">
        <w:rPr>
          <w:rFonts w:ascii="Courier New" w:hAnsi="Courier New" w:cs="Courier New"/>
          <w:sz w:val="23"/>
          <w:szCs w:val="23"/>
        </w:rPr>
        <w:t>s</w:t>
      </w:r>
      <w:r w:rsidRPr="009033A5">
        <w:rPr>
          <w:rFonts w:ascii="Courier New" w:hAnsi="Courier New" w:cs="Courier New"/>
          <w:sz w:val="23"/>
          <w:szCs w:val="23"/>
        </w:rPr>
        <w:t>.</w:t>
      </w:r>
    </w:p>
    <w:p w:rsidR="003A220A" w:rsidRPr="009033A5" w:rsidRDefault="007E7BA1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Legislação, Justiça e Redação Final e </w:t>
      </w:r>
      <w:r w:rsidR="00780A8C" w:rsidRPr="009033A5">
        <w:rPr>
          <w:rFonts w:ascii="Courier New" w:hAnsi="Courier New" w:cs="Courier New"/>
          <w:b/>
          <w:i/>
          <w:sz w:val="23"/>
          <w:szCs w:val="23"/>
          <w:u w:val="none"/>
        </w:rPr>
        <w:t>Finanças, Orçamento e Fiscalização</w:t>
      </w:r>
      <w:r w:rsidR="009033A5">
        <w:rPr>
          <w:rFonts w:ascii="Courier New" w:hAnsi="Courier New" w:cs="Courier New"/>
          <w:b/>
          <w:i/>
          <w:sz w:val="23"/>
          <w:szCs w:val="23"/>
          <w:u w:val="none"/>
        </w:rPr>
        <w:t xml:space="preserve">. </w:t>
      </w:r>
    </w:p>
    <w:p w:rsidR="00712662" w:rsidRPr="009033A5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033A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9033A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033A5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1E628F">
        <w:rPr>
          <w:rFonts w:ascii="Courier New" w:hAnsi="Courier New" w:cs="Courier New"/>
          <w:b/>
          <w:i/>
          <w:sz w:val="23"/>
          <w:szCs w:val="23"/>
        </w:rPr>
        <w:t>013</w:t>
      </w:r>
      <w:r w:rsidR="00E91F03" w:rsidRPr="009033A5">
        <w:rPr>
          <w:rFonts w:ascii="Courier New" w:hAnsi="Courier New" w:cs="Courier New"/>
          <w:b/>
          <w:i/>
          <w:sz w:val="23"/>
          <w:szCs w:val="23"/>
        </w:rPr>
        <w:t>/20</w:t>
      </w:r>
      <w:r w:rsidR="007E7BA1"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712662" w:rsidRPr="009033A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9033A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033A5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Pr="009033A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9033A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9033A5">
        <w:rPr>
          <w:rFonts w:ascii="Courier New" w:hAnsi="Courier New" w:cs="Courier New"/>
          <w:b/>
          <w:i/>
          <w:sz w:val="23"/>
          <w:szCs w:val="23"/>
        </w:rPr>
        <w:t>REFERENTE:</w:t>
      </w:r>
      <w:r w:rsidR="00994B75" w:rsidRPr="009033A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909ED" w:rsidRPr="009033A5">
        <w:rPr>
          <w:rFonts w:ascii="Courier New" w:hAnsi="Courier New" w:cs="Courier New"/>
          <w:b/>
          <w:i/>
          <w:sz w:val="23"/>
          <w:szCs w:val="23"/>
        </w:rPr>
        <w:t>“</w:t>
      </w:r>
      <w:r w:rsidR="006147BF" w:rsidRPr="009033A5">
        <w:rPr>
          <w:rFonts w:ascii="Courier New" w:hAnsi="Courier New" w:cs="Courier New"/>
          <w:b/>
          <w:i/>
          <w:sz w:val="23"/>
          <w:szCs w:val="23"/>
        </w:rPr>
        <w:t xml:space="preserve">Projeto de Lei nº </w:t>
      </w:r>
      <w:r w:rsidR="00BD3691">
        <w:rPr>
          <w:rFonts w:ascii="Courier New" w:hAnsi="Courier New" w:cs="Courier New"/>
          <w:b/>
          <w:i/>
          <w:sz w:val="23"/>
          <w:szCs w:val="23"/>
        </w:rPr>
        <w:t>10</w:t>
      </w:r>
      <w:r w:rsidR="006147BF" w:rsidRPr="009033A5">
        <w:rPr>
          <w:rFonts w:ascii="Courier New" w:hAnsi="Courier New" w:cs="Courier New"/>
          <w:b/>
          <w:i/>
          <w:sz w:val="23"/>
          <w:szCs w:val="23"/>
        </w:rPr>
        <w:t>/20</w:t>
      </w:r>
      <w:r w:rsidR="007E7BA1">
        <w:rPr>
          <w:rFonts w:ascii="Courier New" w:hAnsi="Courier New" w:cs="Courier New"/>
          <w:b/>
          <w:i/>
          <w:sz w:val="23"/>
          <w:szCs w:val="23"/>
        </w:rPr>
        <w:t>20</w:t>
      </w:r>
      <w:r w:rsidR="006147BF" w:rsidRPr="009033A5">
        <w:rPr>
          <w:rFonts w:ascii="Courier New" w:hAnsi="Courier New" w:cs="Courier New"/>
          <w:b/>
          <w:i/>
          <w:sz w:val="23"/>
          <w:szCs w:val="23"/>
        </w:rPr>
        <w:t>, de autoria do Poder Executivo</w:t>
      </w:r>
      <w:r w:rsidR="00E909ED" w:rsidRPr="009033A5">
        <w:rPr>
          <w:rFonts w:ascii="Courier New" w:hAnsi="Courier New" w:cs="Courier New"/>
          <w:b/>
          <w:i/>
          <w:sz w:val="23"/>
          <w:szCs w:val="23"/>
        </w:rPr>
        <w:t>”</w:t>
      </w:r>
      <w:r w:rsidR="006C7EE4" w:rsidRPr="009033A5">
        <w:rPr>
          <w:rFonts w:ascii="Courier New" w:hAnsi="Courier New" w:cs="Courier New"/>
          <w:b/>
          <w:i/>
          <w:sz w:val="23"/>
          <w:szCs w:val="23"/>
        </w:rPr>
        <w:t>.</w:t>
      </w:r>
      <w:r w:rsidR="00B87090" w:rsidRPr="009033A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598B" w:rsidRPr="009033A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9033A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033A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9033A5">
        <w:rPr>
          <w:rFonts w:ascii="Courier New" w:hAnsi="Courier New" w:cs="Courier New"/>
          <w:i/>
          <w:sz w:val="23"/>
          <w:szCs w:val="23"/>
        </w:rPr>
        <w:t>:</w:t>
      </w:r>
      <w:r w:rsidR="00186C93" w:rsidRPr="009033A5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 </w:t>
      </w:r>
      <w:r w:rsidR="00B72DA8" w:rsidRPr="009033A5"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  <w:t>“</w:t>
      </w:r>
      <w:r w:rsidR="006147BF" w:rsidRPr="009033A5">
        <w:rPr>
          <w:rFonts w:ascii="Courier New" w:hAnsi="Courier New" w:cs="Courier New"/>
          <w:b/>
          <w:i/>
          <w:sz w:val="23"/>
          <w:szCs w:val="23"/>
        </w:rPr>
        <w:t xml:space="preserve">Estima a receita e </w:t>
      </w:r>
      <w:proofErr w:type="gramStart"/>
      <w:r w:rsidR="006147BF" w:rsidRPr="009033A5">
        <w:rPr>
          <w:rFonts w:ascii="Courier New" w:hAnsi="Courier New" w:cs="Courier New"/>
          <w:b/>
          <w:i/>
          <w:sz w:val="23"/>
          <w:szCs w:val="23"/>
        </w:rPr>
        <w:t>fixa</w:t>
      </w:r>
      <w:proofErr w:type="gramEnd"/>
      <w:r w:rsidR="006147BF" w:rsidRPr="009033A5">
        <w:rPr>
          <w:rFonts w:ascii="Courier New" w:hAnsi="Courier New" w:cs="Courier New"/>
          <w:b/>
          <w:i/>
          <w:sz w:val="23"/>
          <w:szCs w:val="23"/>
        </w:rPr>
        <w:t xml:space="preserve"> despesas do município de Batayporã, Estado de Mato Grosso do Sul para o exercício financeiro de 202</w:t>
      </w:r>
      <w:r w:rsidR="007E7BA1">
        <w:rPr>
          <w:rFonts w:ascii="Courier New" w:hAnsi="Courier New" w:cs="Courier New"/>
          <w:b/>
          <w:i/>
          <w:sz w:val="23"/>
          <w:szCs w:val="23"/>
        </w:rPr>
        <w:t>1</w:t>
      </w:r>
      <w:r w:rsidR="00994B75" w:rsidRPr="009033A5">
        <w:rPr>
          <w:rFonts w:ascii="Courier New" w:hAnsi="Courier New" w:cs="Courier New"/>
          <w:b/>
          <w:i/>
          <w:color w:val="000000"/>
          <w:sz w:val="23"/>
          <w:szCs w:val="23"/>
          <w:shd w:val="clear" w:color="auto" w:fill="FFFFFF"/>
        </w:rPr>
        <w:t>, e dá outras providencias</w:t>
      </w:r>
      <w:r w:rsidRPr="009033A5">
        <w:rPr>
          <w:rFonts w:ascii="Courier New" w:hAnsi="Courier New" w:cs="Courier New"/>
          <w:b/>
          <w:i/>
          <w:sz w:val="23"/>
          <w:szCs w:val="23"/>
        </w:rPr>
        <w:t>”.</w:t>
      </w:r>
      <w:r w:rsidR="00994B75" w:rsidRPr="009033A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72DA8" w:rsidRPr="009033A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9033A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8C5D3F" w:rsidRPr="009033A5" w:rsidRDefault="008C5D3F" w:rsidP="008C5D3F">
      <w:pPr>
        <w:rPr>
          <w:rFonts w:ascii="Courier New" w:hAnsi="Courier New" w:cs="Courier New"/>
          <w:b/>
          <w:sz w:val="23"/>
          <w:szCs w:val="23"/>
          <w:u w:val="single"/>
        </w:rPr>
      </w:pPr>
      <w:r w:rsidRPr="009033A5">
        <w:rPr>
          <w:rFonts w:ascii="Courier New" w:hAnsi="Courier New" w:cs="Courier New"/>
          <w:b/>
          <w:sz w:val="23"/>
          <w:szCs w:val="23"/>
        </w:rPr>
        <w:t xml:space="preserve">1 – </w:t>
      </w:r>
      <w:r w:rsidRPr="009033A5">
        <w:rPr>
          <w:rFonts w:ascii="Courier New" w:hAnsi="Courier New" w:cs="Courier New"/>
          <w:b/>
          <w:sz w:val="23"/>
          <w:szCs w:val="23"/>
          <w:u w:val="single"/>
        </w:rPr>
        <w:t>INTRODUÇÃO:</w:t>
      </w:r>
    </w:p>
    <w:p w:rsidR="008C5D3F" w:rsidRPr="009033A5" w:rsidRDefault="008C5D3F" w:rsidP="008C5D3F">
      <w:pPr>
        <w:rPr>
          <w:rFonts w:ascii="Courier New" w:hAnsi="Courier New" w:cs="Courier New"/>
          <w:b/>
          <w:sz w:val="23"/>
          <w:szCs w:val="23"/>
        </w:rPr>
      </w:pPr>
    </w:p>
    <w:p w:rsidR="008C5D3F" w:rsidRPr="009033A5" w:rsidRDefault="008C5D3F" w:rsidP="008C5D3F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>Trata-se do Projeto de Lei em epígrafe, de autoria do Poder Executivo, que “ESTIMA A RECEITA E FIXA DESPESAS DO MUNICIPIO DE BATAYPORÃ-MS, PARA O EXERCÍCIO FINANCEIRO DE 202</w:t>
      </w:r>
      <w:r w:rsidR="007E7BA1">
        <w:rPr>
          <w:rFonts w:ascii="Courier New" w:hAnsi="Courier New" w:cs="Courier New"/>
          <w:sz w:val="23"/>
          <w:szCs w:val="23"/>
        </w:rPr>
        <w:t>1</w:t>
      </w:r>
      <w:r w:rsidRPr="009033A5">
        <w:rPr>
          <w:rFonts w:ascii="Courier New" w:hAnsi="Courier New" w:cs="Courier New"/>
          <w:sz w:val="23"/>
          <w:szCs w:val="23"/>
        </w:rPr>
        <w:t>”.</w:t>
      </w:r>
    </w:p>
    <w:p w:rsidR="008C5D3F" w:rsidRPr="009033A5" w:rsidRDefault="008C5D3F" w:rsidP="008C5D3F">
      <w:pPr>
        <w:jc w:val="both"/>
        <w:rPr>
          <w:rFonts w:ascii="Courier New" w:hAnsi="Courier New" w:cs="Courier New"/>
          <w:sz w:val="23"/>
          <w:szCs w:val="23"/>
        </w:rPr>
      </w:pPr>
    </w:p>
    <w:p w:rsidR="008C5D3F" w:rsidRPr="009033A5" w:rsidRDefault="008C5D3F" w:rsidP="008C5D3F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 xml:space="preserve">O Poder Executivo estimou o Orçamento Geral do Município de </w:t>
      </w:r>
      <w:r w:rsidR="00D53317" w:rsidRPr="009033A5">
        <w:rPr>
          <w:rFonts w:ascii="Courier New" w:hAnsi="Courier New" w:cs="Courier New"/>
          <w:sz w:val="23"/>
          <w:szCs w:val="23"/>
        </w:rPr>
        <w:t>Batayporã</w:t>
      </w:r>
      <w:r w:rsidRPr="009033A5">
        <w:rPr>
          <w:rFonts w:ascii="Courier New" w:hAnsi="Courier New" w:cs="Courier New"/>
          <w:sz w:val="23"/>
          <w:szCs w:val="23"/>
        </w:rPr>
        <w:t>, para o exercício financeiro de 20</w:t>
      </w:r>
      <w:r w:rsidR="00D53317" w:rsidRPr="009033A5">
        <w:rPr>
          <w:rFonts w:ascii="Courier New" w:hAnsi="Courier New" w:cs="Courier New"/>
          <w:sz w:val="23"/>
          <w:szCs w:val="23"/>
        </w:rPr>
        <w:t>2</w:t>
      </w:r>
      <w:r w:rsidR="007E7BA1">
        <w:rPr>
          <w:rFonts w:ascii="Courier New" w:hAnsi="Courier New" w:cs="Courier New"/>
          <w:sz w:val="23"/>
          <w:szCs w:val="23"/>
        </w:rPr>
        <w:t>1</w:t>
      </w:r>
      <w:r w:rsidRPr="009033A5">
        <w:rPr>
          <w:rFonts w:ascii="Courier New" w:hAnsi="Courier New" w:cs="Courier New"/>
          <w:sz w:val="23"/>
          <w:szCs w:val="23"/>
        </w:rPr>
        <w:t xml:space="preserve"> incluindo as Administrações Diretas, Indiretas e Poder Legislativo em R$ </w:t>
      </w:r>
      <w:r w:rsidR="00203148" w:rsidRPr="009033A5">
        <w:rPr>
          <w:rFonts w:ascii="Courier New" w:hAnsi="Courier New" w:cs="Courier New"/>
          <w:sz w:val="23"/>
          <w:szCs w:val="23"/>
        </w:rPr>
        <w:t>42.000.000,00</w:t>
      </w:r>
      <w:r w:rsidRPr="009033A5">
        <w:rPr>
          <w:rFonts w:ascii="Courier New" w:hAnsi="Courier New" w:cs="Courier New"/>
          <w:sz w:val="23"/>
          <w:szCs w:val="23"/>
        </w:rPr>
        <w:t xml:space="preserve"> (</w:t>
      </w:r>
      <w:r w:rsidR="00203148" w:rsidRPr="009033A5">
        <w:rPr>
          <w:rFonts w:ascii="Courier New" w:hAnsi="Courier New" w:cs="Courier New"/>
          <w:sz w:val="23"/>
          <w:szCs w:val="23"/>
        </w:rPr>
        <w:t>quarenta e dois milhões</w:t>
      </w:r>
      <w:r w:rsidRPr="009033A5">
        <w:rPr>
          <w:rFonts w:ascii="Courier New" w:hAnsi="Courier New" w:cs="Courier New"/>
          <w:sz w:val="23"/>
          <w:szCs w:val="23"/>
        </w:rPr>
        <w:t xml:space="preserve"> reais), discriminados nos respectivos anexos que acompanham e integram este projeto de lei, sendo analisados por </w:t>
      </w:r>
      <w:r w:rsidR="00203148" w:rsidRPr="009033A5">
        <w:rPr>
          <w:rFonts w:ascii="Courier New" w:hAnsi="Courier New" w:cs="Courier New"/>
          <w:sz w:val="23"/>
          <w:szCs w:val="23"/>
        </w:rPr>
        <w:t>est</w:t>
      </w:r>
      <w:r w:rsidR="007E7BA1">
        <w:rPr>
          <w:rFonts w:ascii="Courier New" w:hAnsi="Courier New" w:cs="Courier New"/>
          <w:sz w:val="23"/>
          <w:szCs w:val="23"/>
        </w:rPr>
        <w:t>as</w:t>
      </w:r>
      <w:r w:rsidR="00203148" w:rsidRPr="009033A5">
        <w:rPr>
          <w:rFonts w:ascii="Courier New" w:hAnsi="Courier New" w:cs="Courier New"/>
          <w:sz w:val="23"/>
          <w:szCs w:val="23"/>
        </w:rPr>
        <w:t xml:space="preserve"> </w:t>
      </w:r>
      <w:r w:rsidR="007E7BA1">
        <w:rPr>
          <w:rFonts w:ascii="Courier New" w:hAnsi="Courier New" w:cs="Courier New"/>
          <w:sz w:val="23"/>
          <w:szCs w:val="23"/>
        </w:rPr>
        <w:t>comissões permanentes,</w:t>
      </w:r>
      <w:r w:rsidRPr="009033A5">
        <w:rPr>
          <w:rFonts w:ascii="Courier New" w:hAnsi="Courier New" w:cs="Courier New"/>
          <w:sz w:val="23"/>
          <w:szCs w:val="23"/>
        </w:rPr>
        <w:t xml:space="preserve"> os critérios da legislação em vigor sobre a matéria.</w:t>
      </w:r>
    </w:p>
    <w:p w:rsidR="0033058A" w:rsidRPr="009033A5" w:rsidRDefault="0033058A" w:rsidP="008C5D3F">
      <w:pPr>
        <w:jc w:val="both"/>
        <w:rPr>
          <w:rFonts w:ascii="Courier New" w:hAnsi="Courier New" w:cs="Courier New"/>
          <w:sz w:val="23"/>
          <w:szCs w:val="23"/>
        </w:rPr>
      </w:pPr>
    </w:p>
    <w:p w:rsidR="0033058A" w:rsidRPr="00E933AA" w:rsidRDefault="0033058A" w:rsidP="008C5D3F">
      <w:pPr>
        <w:jc w:val="both"/>
        <w:rPr>
          <w:rFonts w:ascii="Courier New" w:hAnsi="Courier New" w:cs="Courier New"/>
          <w:sz w:val="23"/>
          <w:szCs w:val="23"/>
        </w:rPr>
      </w:pPr>
      <w:r w:rsidRPr="00E933AA">
        <w:rPr>
          <w:rFonts w:ascii="Courier New" w:hAnsi="Courier New" w:cs="Courier New"/>
          <w:sz w:val="23"/>
          <w:szCs w:val="23"/>
        </w:rPr>
        <w:t>A propositura compreende o Orçamento Fiscal e da Seguridade Soci</w:t>
      </w:r>
      <w:r w:rsidR="00E933AA" w:rsidRPr="00E933AA">
        <w:rPr>
          <w:rFonts w:ascii="Courier New" w:hAnsi="Courier New" w:cs="Courier New"/>
          <w:sz w:val="23"/>
          <w:szCs w:val="23"/>
        </w:rPr>
        <w:t>al do Municipio, sendo elaborada</w:t>
      </w:r>
      <w:r w:rsidRPr="00E933AA">
        <w:rPr>
          <w:rFonts w:ascii="Courier New" w:hAnsi="Courier New" w:cs="Courier New"/>
          <w:sz w:val="23"/>
          <w:szCs w:val="23"/>
        </w:rPr>
        <w:t xml:space="preserve"> em conformidade com a Lei nº 1.</w:t>
      </w:r>
      <w:r w:rsidR="00E933AA" w:rsidRPr="00E933AA">
        <w:rPr>
          <w:rFonts w:ascii="Courier New" w:hAnsi="Courier New" w:cs="Courier New"/>
          <w:sz w:val="23"/>
          <w:szCs w:val="23"/>
        </w:rPr>
        <w:t>234</w:t>
      </w:r>
      <w:r w:rsidRPr="00E933AA">
        <w:rPr>
          <w:rFonts w:ascii="Courier New" w:hAnsi="Courier New" w:cs="Courier New"/>
          <w:sz w:val="23"/>
          <w:szCs w:val="23"/>
        </w:rPr>
        <w:t>/20</w:t>
      </w:r>
      <w:r w:rsidR="00E933AA" w:rsidRPr="00E933AA">
        <w:rPr>
          <w:rFonts w:ascii="Courier New" w:hAnsi="Courier New" w:cs="Courier New"/>
          <w:sz w:val="23"/>
          <w:szCs w:val="23"/>
        </w:rPr>
        <w:t>20</w:t>
      </w:r>
      <w:r w:rsidRPr="00E933AA">
        <w:rPr>
          <w:rFonts w:ascii="Courier New" w:hAnsi="Courier New" w:cs="Courier New"/>
          <w:sz w:val="23"/>
          <w:szCs w:val="23"/>
        </w:rPr>
        <w:t xml:space="preserve"> – Lei de Diretrizes Orçamentárias para o exercício de 202</w:t>
      </w:r>
      <w:r w:rsidR="00E933AA" w:rsidRPr="00E933AA">
        <w:rPr>
          <w:rFonts w:ascii="Courier New" w:hAnsi="Courier New" w:cs="Courier New"/>
          <w:sz w:val="23"/>
          <w:szCs w:val="23"/>
        </w:rPr>
        <w:t>1</w:t>
      </w:r>
      <w:r w:rsidRPr="00E933AA">
        <w:rPr>
          <w:rFonts w:ascii="Courier New" w:hAnsi="Courier New" w:cs="Courier New"/>
          <w:sz w:val="23"/>
          <w:szCs w:val="23"/>
        </w:rPr>
        <w:t xml:space="preserve"> – LDO 202</w:t>
      </w:r>
      <w:r w:rsidR="00E933AA" w:rsidRPr="00E933AA">
        <w:rPr>
          <w:rFonts w:ascii="Courier New" w:hAnsi="Courier New" w:cs="Courier New"/>
          <w:sz w:val="23"/>
          <w:szCs w:val="23"/>
        </w:rPr>
        <w:t>1</w:t>
      </w:r>
      <w:r w:rsidRPr="00E933AA">
        <w:rPr>
          <w:rFonts w:ascii="Courier New" w:hAnsi="Courier New" w:cs="Courier New"/>
          <w:sz w:val="23"/>
          <w:szCs w:val="23"/>
        </w:rPr>
        <w:t xml:space="preserve"> e a Lei nº 1.166/2017 – Plano Plurianual – PPA 2018-2021</w:t>
      </w:r>
      <w:r w:rsidR="007F5EAE" w:rsidRPr="00E933AA">
        <w:rPr>
          <w:rFonts w:ascii="Courier New" w:hAnsi="Courier New" w:cs="Courier New"/>
          <w:sz w:val="23"/>
          <w:szCs w:val="23"/>
        </w:rPr>
        <w:t>.</w:t>
      </w:r>
    </w:p>
    <w:p w:rsidR="0033058A" w:rsidRPr="009033A5" w:rsidRDefault="0033058A" w:rsidP="008C5D3F">
      <w:pPr>
        <w:jc w:val="both"/>
        <w:rPr>
          <w:rFonts w:ascii="Courier New" w:hAnsi="Courier New" w:cs="Courier New"/>
          <w:sz w:val="23"/>
          <w:szCs w:val="23"/>
        </w:rPr>
      </w:pPr>
    </w:p>
    <w:p w:rsidR="00203148" w:rsidRDefault="00203148" w:rsidP="00203148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 xml:space="preserve">O Poder Executivo cita ainda que, apesar da instabilidade da atual </w:t>
      </w:r>
      <w:r w:rsidR="0033058A" w:rsidRPr="009033A5">
        <w:rPr>
          <w:rFonts w:ascii="Courier New" w:hAnsi="Courier New" w:cs="Courier New"/>
          <w:sz w:val="23"/>
          <w:szCs w:val="23"/>
        </w:rPr>
        <w:t>política</w:t>
      </w:r>
      <w:r w:rsidRPr="009033A5">
        <w:rPr>
          <w:rFonts w:ascii="Courier New" w:hAnsi="Courier New" w:cs="Courier New"/>
          <w:sz w:val="23"/>
          <w:szCs w:val="23"/>
        </w:rPr>
        <w:t xml:space="preserve"> brasileira ter impactado fortemente a retomada do crescimento da economia local, a Administração </w:t>
      </w:r>
      <w:r w:rsidR="00A903A4">
        <w:rPr>
          <w:rFonts w:ascii="Courier New" w:hAnsi="Courier New" w:cs="Courier New"/>
          <w:sz w:val="23"/>
          <w:szCs w:val="23"/>
        </w:rPr>
        <w:t>não tem medido esforços na mobilização e racionalização de meios para atravessar este momento de dificuldades que apresenta um sério quadro de aguda recessão</w:t>
      </w:r>
      <w:r w:rsidRPr="009033A5">
        <w:rPr>
          <w:rFonts w:ascii="Courier New" w:hAnsi="Courier New" w:cs="Courier New"/>
          <w:sz w:val="23"/>
          <w:szCs w:val="23"/>
        </w:rPr>
        <w:t>.</w:t>
      </w:r>
    </w:p>
    <w:p w:rsidR="007F5EAE" w:rsidRDefault="007F5EAE" w:rsidP="00203148">
      <w:pPr>
        <w:jc w:val="both"/>
        <w:rPr>
          <w:rFonts w:ascii="Courier New" w:hAnsi="Courier New" w:cs="Courier New"/>
          <w:sz w:val="23"/>
          <w:szCs w:val="23"/>
        </w:rPr>
      </w:pPr>
    </w:p>
    <w:p w:rsidR="007F5EAE" w:rsidRPr="009033A5" w:rsidRDefault="007F5EAE" w:rsidP="00203148">
      <w:pPr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Destacamos ainda que a proposta orçamentária encaminhada, contem dispositivo, por meio do qual autoriza o Poder Executivo abrir créditos adicionais suplementares no percentual de até 10% (dez por cento) do valor fixado no orçamento do Município, visando possibilitar a manutenção e os ajustes necessários nas dotações de maneira que não haja comprometimento na execução orçamentária, atendendo aos limites das efetivas arrecadações, conforme disposto do 4º deste PL. </w:t>
      </w:r>
    </w:p>
    <w:p w:rsidR="0033058A" w:rsidRPr="009033A5" w:rsidRDefault="0033058A" w:rsidP="00203148">
      <w:pPr>
        <w:jc w:val="both"/>
        <w:rPr>
          <w:rFonts w:ascii="Courier New" w:hAnsi="Courier New" w:cs="Courier New"/>
          <w:sz w:val="23"/>
          <w:szCs w:val="23"/>
        </w:rPr>
      </w:pPr>
    </w:p>
    <w:p w:rsidR="00E833D6" w:rsidRDefault="00E833D6" w:rsidP="0033058A">
      <w:pPr>
        <w:rPr>
          <w:rFonts w:ascii="Courier New" w:hAnsi="Courier New" w:cs="Courier New"/>
          <w:b/>
          <w:sz w:val="23"/>
          <w:szCs w:val="23"/>
        </w:rPr>
      </w:pPr>
    </w:p>
    <w:p w:rsidR="0033058A" w:rsidRPr="009033A5" w:rsidRDefault="0033058A" w:rsidP="0033058A">
      <w:pPr>
        <w:rPr>
          <w:rFonts w:ascii="Courier New" w:hAnsi="Courier New" w:cs="Courier New"/>
          <w:b/>
          <w:sz w:val="23"/>
          <w:szCs w:val="23"/>
          <w:u w:val="single"/>
        </w:rPr>
      </w:pPr>
      <w:r w:rsidRPr="009033A5">
        <w:rPr>
          <w:rFonts w:ascii="Courier New" w:hAnsi="Courier New" w:cs="Courier New"/>
          <w:b/>
          <w:sz w:val="23"/>
          <w:szCs w:val="23"/>
        </w:rPr>
        <w:t xml:space="preserve">2 – </w:t>
      </w:r>
      <w:r w:rsidRPr="009033A5">
        <w:rPr>
          <w:rFonts w:ascii="Courier New" w:hAnsi="Courier New" w:cs="Courier New"/>
          <w:b/>
          <w:sz w:val="23"/>
          <w:szCs w:val="23"/>
          <w:u w:val="single"/>
        </w:rPr>
        <w:t>PARECER:</w:t>
      </w:r>
    </w:p>
    <w:p w:rsidR="0033058A" w:rsidRPr="009033A5" w:rsidRDefault="00643366" w:rsidP="0033058A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lastRenderedPageBreak/>
        <w:t xml:space="preserve">Os Vereadores </w:t>
      </w:r>
      <w:r w:rsidR="0033058A" w:rsidRPr="009033A5">
        <w:rPr>
          <w:rFonts w:ascii="Courier New" w:hAnsi="Courier New" w:cs="Courier New"/>
          <w:sz w:val="23"/>
          <w:szCs w:val="23"/>
        </w:rPr>
        <w:t>membros da</w:t>
      </w:r>
      <w:r w:rsidR="007E7BA1">
        <w:rPr>
          <w:rFonts w:ascii="Courier New" w:hAnsi="Courier New" w:cs="Courier New"/>
          <w:sz w:val="23"/>
          <w:szCs w:val="23"/>
        </w:rPr>
        <w:t xml:space="preserve">s respectivas </w:t>
      </w:r>
      <w:r w:rsidR="0033058A" w:rsidRPr="009033A5">
        <w:rPr>
          <w:rFonts w:ascii="Courier New" w:hAnsi="Courier New" w:cs="Courier New"/>
          <w:sz w:val="23"/>
          <w:szCs w:val="23"/>
        </w:rPr>
        <w:t>Comiss</w:t>
      </w:r>
      <w:r w:rsidR="007E7BA1">
        <w:rPr>
          <w:rFonts w:ascii="Courier New" w:hAnsi="Courier New" w:cs="Courier New"/>
          <w:sz w:val="23"/>
          <w:szCs w:val="23"/>
        </w:rPr>
        <w:t>ões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Perman</w:t>
      </w:r>
      <w:r w:rsidRPr="009033A5">
        <w:rPr>
          <w:rFonts w:ascii="Courier New" w:hAnsi="Courier New" w:cs="Courier New"/>
          <w:sz w:val="23"/>
          <w:szCs w:val="23"/>
        </w:rPr>
        <w:t>en</w:t>
      </w:r>
      <w:r w:rsidR="0033058A" w:rsidRPr="009033A5">
        <w:rPr>
          <w:rFonts w:ascii="Courier New" w:hAnsi="Courier New" w:cs="Courier New"/>
          <w:sz w:val="23"/>
          <w:szCs w:val="23"/>
        </w:rPr>
        <w:t>te</w:t>
      </w:r>
      <w:r w:rsidR="007E7BA1">
        <w:rPr>
          <w:rFonts w:ascii="Courier New" w:hAnsi="Courier New" w:cs="Courier New"/>
          <w:sz w:val="23"/>
          <w:szCs w:val="23"/>
        </w:rPr>
        <w:t>s</w:t>
      </w:r>
      <w:r w:rsidRPr="009033A5">
        <w:rPr>
          <w:rFonts w:ascii="Courier New" w:hAnsi="Courier New" w:cs="Courier New"/>
          <w:sz w:val="23"/>
          <w:szCs w:val="23"/>
        </w:rPr>
        <w:t xml:space="preserve">, </w:t>
      </w:r>
      <w:r w:rsidR="00E45804">
        <w:rPr>
          <w:rFonts w:ascii="Courier New" w:hAnsi="Courier New" w:cs="Courier New"/>
          <w:sz w:val="23"/>
          <w:szCs w:val="23"/>
        </w:rPr>
        <w:t xml:space="preserve">após </w:t>
      </w:r>
      <w:r w:rsidRPr="009033A5">
        <w:rPr>
          <w:rFonts w:ascii="Courier New" w:hAnsi="Courier New" w:cs="Courier New"/>
          <w:sz w:val="23"/>
          <w:szCs w:val="23"/>
        </w:rPr>
        <w:t>analisar</w:t>
      </w:r>
      <w:r w:rsidR="00E45804">
        <w:rPr>
          <w:rFonts w:ascii="Courier New" w:hAnsi="Courier New" w:cs="Courier New"/>
          <w:sz w:val="23"/>
          <w:szCs w:val="23"/>
        </w:rPr>
        <w:t>e</w:t>
      </w:r>
      <w:r w:rsidRPr="009033A5">
        <w:rPr>
          <w:rFonts w:ascii="Courier New" w:hAnsi="Courier New" w:cs="Courier New"/>
          <w:sz w:val="23"/>
          <w:szCs w:val="23"/>
        </w:rPr>
        <w:t>m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o Projeto de Lei nº </w:t>
      </w:r>
      <w:r w:rsidR="00A903A4">
        <w:rPr>
          <w:rFonts w:ascii="Courier New" w:hAnsi="Courier New" w:cs="Courier New"/>
          <w:sz w:val="23"/>
          <w:szCs w:val="23"/>
        </w:rPr>
        <w:t>10</w:t>
      </w:r>
      <w:r w:rsidRPr="009033A5">
        <w:rPr>
          <w:rFonts w:ascii="Courier New" w:hAnsi="Courier New" w:cs="Courier New"/>
          <w:sz w:val="23"/>
          <w:szCs w:val="23"/>
        </w:rPr>
        <w:t>/20</w:t>
      </w:r>
      <w:r w:rsidR="007E7BA1">
        <w:rPr>
          <w:rFonts w:ascii="Courier New" w:hAnsi="Courier New" w:cs="Courier New"/>
          <w:sz w:val="23"/>
          <w:szCs w:val="23"/>
        </w:rPr>
        <w:t>20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– LOA/</w:t>
      </w:r>
      <w:r w:rsidRPr="009033A5">
        <w:rPr>
          <w:rFonts w:ascii="Courier New" w:hAnsi="Courier New" w:cs="Courier New"/>
          <w:sz w:val="23"/>
          <w:szCs w:val="23"/>
        </w:rPr>
        <w:t>202</w:t>
      </w:r>
      <w:r w:rsidR="007E7BA1">
        <w:rPr>
          <w:rFonts w:ascii="Courier New" w:hAnsi="Courier New" w:cs="Courier New"/>
          <w:sz w:val="23"/>
          <w:szCs w:val="23"/>
        </w:rPr>
        <w:t>1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– Lei Orçamentária Anual</w:t>
      </w:r>
      <w:r w:rsidRPr="009033A5">
        <w:rPr>
          <w:rFonts w:ascii="Courier New" w:hAnsi="Courier New" w:cs="Courier New"/>
          <w:sz w:val="23"/>
          <w:szCs w:val="23"/>
        </w:rPr>
        <w:t>,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quanto ao aspecto</w:t>
      </w:r>
      <w:r w:rsidR="00E45804">
        <w:rPr>
          <w:rFonts w:ascii="Courier New" w:hAnsi="Courier New" w:cs="Courier New"/>
          <w:sz w:val="23"/>
          <w:szCs w:val="23"/>
        </w:rPr>
        <w:t xml:space="preserve"> técnico/legislativo, concluíram-se</w:t>
      </w:r>
      <w:r w:rsidR="0033058A" w:rsidRPr="009033A5">
        <w:rPr>
          <w:rFonts w:ascii="Courier New" w:hAnsi="Courier New" w:cs="Courier New"/>
          <w:sz w:val="23"/>
          <w:szCs w:val="23"/>
        </w:rPr>
        <w:t xml:space="preserve"> pela sua regular tramitação.</w:t>
      </w:r>
    </w:p>
    <w:p w:rsidR="0033058A" w:rsidRPr="009033A5" w:rsidRDefault="0033058A" w:rsidP="0033058A">
      <w:pPr>
        <w:jc w:val="both"/>
        <w:rPr>
          <w:rFonts w:ascii="Courier New" w:hAnsi="Courier New" w:cs="Courier New"/>
          <w:sz w:val="23"/>
          <w:szCs w:val="23"/>
        </w:rPr>
      </w:pPr>
    </w:p>
    <w:p w:rsidR="0033058A" w:rsidRPr="009033A5" w:rsidRDefault="0033058A" w:rsidP="0033058A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 xml:space="preserve">Sendo assim, </w:t>
      </w:r>
      <w:r w:rsidR="00643366" w:rsidRPr="009033A5">
        <w:rPr>
          <w:rFonts w:ascii="Courier New" w:hAnsi="Courier New" w:cs="Courier New"/>
          <w:sz w:val="23"/>
          <w:szCs w:val="23"/>
        </w:rPr>
        <w:t>os respectivos membros</w:t>
      </w:r>
      <w:r w:rsidR="00A903A4">
        <w:rPr>
          <w:rFonts w:ascii="Courier New" w:hAnsi="Courier New" w:cs="Courier New"/>
          <w:sz w:val="23"/>
          <w:szCs w:val="23"/>
        </w:rPr>
        <w:t>,</w:t>
      </w:r>
      <w:r w:rsidR="00643366" w:rsidRPr="009033A5">
        <w:rPr>
          <w:rFonts w:ascii="Courier New" w:hAnsi="Courier New" w:cs="Courier New"/>
          <w:sz w:val="23"/>
          <w:szCs w:val="23"/>
        </w:rPr>
        <w:t xml:space="preserve"> que emitem este parecer,</w:t>
      </w:r>
      <w:r w:rsidRPr="009033A5">
        <w:rPr>
          <w:rFonts w:ascii="Courier New" w:hAnsi="Courier New" w:cs="Courier New"/>
          <w:sz w:val="23"/>
          <w:szCs w:val="23"/>
        </w:rPr>
        <w:t xml:space="preserve"> </w:t>
      </w:r>
      <w:r w:rsidR="00643366" w:rsidRPr="009033A5">
        <w:rPr>
          <w:rFonts w:ascii="Courier New" w:hAnsi="Courier New" w:cs="Courier New"/>
          <w:sz w:val="23"/>
          <w:szCs w:val="23"/>
        </w:rPr>
        <w:t>são</w:t>
      </w:r>
      <w:r w:rsidRPr="009033A5">
        <w:rPr>
          <w:rFonts w:ascii="Courier New" w:hAnsi="Courier New" w:cs="Courier New"/>
          <w:sz w:val="23"/>
          <w:szCs w:val="23"/>
        </w:rPr>
        <w:t xml:space="preserve"> favoráve</w:t>
      </w:r>
      <w:r w:rsidR="00643366" w:rsidRPr="009033A5">
        <w:rPr>
          <w:rFonts w:ascii="Courier New" w:hAnsi="Courier New" w:cs="Courier New"/>
          <w:sz w:val="23"/>
          <w:szCs w:val="23"/>
        </w:rPr>
        <w:t>is</w:t>
      </w:r>
      <w:r w:rsidRPr="009033A5">
        <w:rPr>
          <w:rFonts w:ascii="Courier New" w:hAnsi="Courier New" w:cs="Courier New"/>
          <w:sz w:val="23"/>
          <w:szCs w:val="23"/>
        </w:rPr>
        <w:t xml:space="preserve"> à tramitação deste Projeto de Lei</w:t>
      </w:r>
      <w:r w:rsidR="00643366" w:rsidRPr="009033A5">
        <w:rPr>
          <w:rFonts w:ascii="Courier New" w:hAnsi="Courier New" w:cs="Courier New"/>
          <w:sz w:val="23"/>
          <w:szCs w:val="23"/>
        </w:rPr>
        <w:t>,</w:t>
      </w:r>
      <w:r w:rsidRPr="009033A5">
        <w:rPr>
          <w:rFonts w:ascii="Courier New" w:hAnsi="Courier New" w:cs="Courier New"/>
          <w:sz w:val="23"/>
          <w:szCs w:val="23"/>
        </w:rPr>
        <w:t xml:space="preserve"> respeitando a autonomia que a Administração Municipal possui para a plena execução orçamentária através de gestão e planejamento de seu programa de governo, amparado pelas normas vigentes que regem os Princípios da Administração Pública.</w:t>
      </w:r>
    </w:p>
    <w:p w:rsidR="0033058A" w:rsidRPr="009033A5" w:rsidRDefault="0033058A" w:rsidP="0033058A">
      <w:pPr>
        <w:jc w:val="both"/>
        <w:rPr>
          <w:rFonts w:ascii="Courier New" w:hAnsi="Courier New" w:cs="Courier New"/>
          <w:sz w:val="23"/>
          <w:szCs w:val="23"/>
        </w:rPr>
      </w:pPr>
    </w:p>
    <w:p w:rsidR="0033058A" w:rsidRPr="009033A5" w:rsidRDefault="0033058A" w:rsidP="0033058A">
      <w:pPr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>Diante do exposto, no âmbito de competência desta</w:t>
      </w:r>
      <w:r w:rsidR="00643366" w:rsidRPr="009033A5">
        <w:rPr>
          <w:rFonts w:ascii="Courier New" w:hAnsi="Courier New" w:cs="Courier New"/>
          <w:sz w:val="23"/>
          <w:szCs w:val="23"/>
        </w:rPr>
        <w:t>s</w:t>
      </w:r>
      <w:r w:rsidRPr="009033A5">
        <w:rPr>
          <w:rFonts w:ascii="Courier New" w:hAnsi="Courier New" w:cs="Courier New"/>
          <w:sz w:val="23"/>
          <w:szCs w:val="23"/>
        </w:rPr>
        <w:t xml:space="preserve"> Comiss</w:t>
      </w:r>
      <w:r w:rsidR="00643366" w:rsidRPr="009033A5">
        <w:rPr>
          <w:rFonts w:ascii="Courier New" w:hAnsi="Courier New" w:cs="Courier New"/>
          <w:sz w:val="23"/>
          <w:szCs w:val="23"/>
        </w:rPr>
        <w:t>ões,</w:t>
      </w:r>
      <w:r w:rsidRPr="009033A5">
        <w:rPr>
          <w:rFonts w:ascii="Courier New" w:hAnsi="Courier New" w:cs="Courier New"/>
          <w:sz w:val="23"/>
          <w:szCs w:val="23"/>
        </w:rPr>
        <w:t xml:space="preserve"> não encontramos qualquer óbice a regular tramitação do presente Projeto de Lei referente ao exercício financeiro de </w:t>
      </w:r>
      <w:r w:rsidR="00643366" w:rsidRPr="009033A5">
        <w:rPr>
          <w:rFonts w:ascii="Courier New" w:hAnsi="Courier New" w:cs="Courier New"/>
          <w:sz w:val="23"/>
          <w:szCs w:val="23"/>
        </w:rPr>
        <w:t>202</w:t>
      </w:r>
      <w:r w:rsidR="00A903A4">
        <w:rPr>
          <w:rFonts w:ascii="Courier New" w:hAnsi="Courier New" w:cs="Courier New"/>
          <w:sz w:val="23"/>
          <w:szCs w:val="23"/>
        </w:rPr>
        <w:t>1</w:t>
      </w:r>
      <w:r w:rsidRPr="009033A5">
        <w:rPr>
          <w:rFonts w:ascii="Courier New" w:hAnsi="Courier New" w:cs="Courier New"/>
          <w:sz w:val="23"/>
          <w:szCs w:val="23"/>
        </w:rPr>
        <w:t>. Quanto ao mérito, cada um dos membros reserva-se ao direito de manifestar-se em Plenário.</w:t>
      </w:r>
    </w:p>
    <w:p w:rsidR="0033058A" w:rsidRPr="009033A5" w:rsidRDefault="0033058A" w:rsidP="00203148">
      <w:pPr>
        <w:jc w:val="both"/>
        <w:rPr>
          <w:rFonts w:ascii="Courier New" w:hAnsi="Courier New" w:cs="Courier New"/>
          <w:sz w:val="23"/>
          <w:szCs w:val="23"/>
        </w:rPr>
      </w:pPr>
    </w:p>
    <w:p w:rsidR="00A903A4" w:rsidRDefault="00A9676A" w:rsidP="001B13D8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9033A5">
        <w:rPr>
          <w:rFonts w:ascii="Courier New" w:hAnsi="Courier New" w:cs="Courier New"/>
          <w:sz w:val="23"/>
          <w:szCs w:val="23"/>
        </w:rPr>
        <w:t>Sala das Reuniões</w:t>
      </w:r>
      <w:r w:rsidR="00D20BD7" w:rsidRPr="009033A5">
        <w:rPr>
          <w:rFonts w:ascii="Courier New" w:hAnsi="Courier New" w:cs="Courier New"/>
          <w:sz w:val="23"/>
          <w:szCs w:val="23"/>
        </w:rPr>
        <w:t xml:space="preserve"> “</w:t>
      </w:r>
      <w:r w:rsidRPr="009033A5">
        <w:rPr>
          <w:rFonts w:ascii="Courier New" w:hAnsi="Courier New" w:cs="Courier New"/>
          <w:sz w:val="23"/>
          <w:szCs w:val="23"/>
        </w:rPr>
        <w:t>Vereador Jamir Enz</w:t>
      </w:r>
      <w:r w:rsidR="00D20BD7" w:rsidRPr="009033A5">
        <w:rPr>
          <w:rFonts w:ascii="Courier New" w:hAnsi="Courier New" w:cs="Courier New"/>
          <w:sz w:val="23"/>
          <w:szCs w:val="23"/>
        </w:rPr>
        <w:t>”</w:t>
      </w:r>
      <w:r w:rsidR="00712662" w:rsidRPr="009033A5">
        <w:rPr>
          <w:rFonts w:ascii="Courier New" w:hAnsi="Courier New" w:cs="Courier New"/>
          <w:sz w:val="23"/>
          <w:szCs w:val="23"/>
        </w:rPr>
        <w:t>,</w:t>
      </w:r>
      <w:r w:rsidR="003026AF" w:rsidRPr="009033A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9033A5">
        <w:rPr>
          <w:rFonts w:ascii="Courier New" w:hAnsi="Courier New" w:cs="Courier New"/>
          <w:sz w:val="23"/>
          <w:szCs w:val="23"/>
        </w:rPr>
        <w:t>em</w:t>
      </w:r>
      <w:r w:rsidR="00994B75" w:rsidRPr="009033A5">
        <w:rPr>
          <w:rFonts w:ascii="Courier New" w:hAnsi="Courier New" w:cs="Courier New"/>
          <w:sz w:val="23"/>
          <w:szCs w:val="23"/>
        </w:rPr>
        <w:t xml:space="preserve"> </w:t>
      </w:r>
      <w:r w:rsidR="00A903A4">
        <w:rPr>
          <w:rFonts w:ascii="Courier New" w:hAnsi="Courier New" w:cs="Courier New"/>
          <w:sz w:val="23"/>
          <w:szCs w:val="23"/>
        </w:rPr>
        <w:t>07</w:t>
      </w:r>
      <w:r w:rsidR="009033A5" w:rsidRPr="009033A5">
        <w:rPr>
          <w:rFonts w:ascii="Courier New" w:hAnsi="Courier New" w:cs="Courier New"/>
          <w:sz w:val="23"/>
          <w:szCs w:val="23"/>
        </w:rPr>
        <w:t xml:space="preserve"> de dezembro</w:t>
      </w:r>
      <w:r w:rsidR="00744D83" w:rsidRPr="009033A5">
        <w:rPr>
          <w:rFonts w:ascii="Courier New" w:hAnsi="Courier New" w:cs="Courier New"/>
          <w:sz w:val="23"/>
          <w:szCs w:val="23"/>
        </w:rPr>
        <w:t xml:space="preserve"> de 20</w:t>
      </w:r>
      <w:r w:rsidR="00A903A4">
        <w:rPr>
          <w:rFonts w:ascii="Courier New" w:hAnsi="Courier New" w:cs="Courier New"/>
          <w:sz w:val="23"/>
          <w:szCs w:val="23"/>
        </w:rPr>
        <w:t>2</w:t>
      </w:r>
      <w:r w:rsidR="001E628F">
        <w:rPr>
          <w:rFonts w:ascii="Courier New" w:hAnsi="Courier New" w:cs="Courier New"/>
          <w:sz w:val="23"/>
          <w:szCs w:val="23"/>
        </w:rPr>
        <w:t>0</w:t>
      </w:r>
      <w:bookmarkStart w:id="3" w:name="_GoBack"/>
      <w:bookmarkEnd w:id="3"/>
      <w:r w:rsidR="00712662" w:rsidRPr="009033A5">
        <w:rPr>
          <w:rFonts w:ascii="Courier New" w:hAnsi="Courier New" w:cs="Courier New"/>
          <w:sz w:val="23"/>
          <w:szCs w:val="23"/>
        </w:rPr>
        <w:t>.</w:t>
      </w:r>
    </w:p>
    <w:p w:rsidR="00A903A4" w:rsidRDefault="00A903A4" w:rsidP="001B13D8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903A4" w:rsidRDefault="00A903A4" w:rsidP="00A903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903A4" w:rsidRPr="002E7173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4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4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Máximo C. G. </w:t>
      </w:r>
      <w:proofErr w:type="spellStart"/>
      <w:r>
        <w:rPr>
          <w:rFonts w:ascii="Courier New" w:hAnsi="Courier New" w:cs="Courier New"/>
          <w:sz w:val="20"/>
        </w:rPr>
        <w:t>Jeleznhak</w:t>
      </w:r>
      <w:proofErr w:type="spellEnd"/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Membro</w:t>
      </w:r>
    </w:p>
    <w:p w:rsidR="007021C0" w:rsidRDefault="007021C0" w:rsidP="00A903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A903A4" w:rsidRPr="002E7173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</w:t>
      </w:r>
      <w:r>
        <w:rPr>
          <w:rFonts w:ascii="Courier New" w:hAnsi="Courier New" w:cs="Courier New"/>
          <w:b/>
          <w:i/>
          <w:szCs w:val="26"/>
          <w:u w:val="single"/>
        </w:rPr>
        <w:t xml:space="preserve"> Comissão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 </w:t>
      </w:r>
      <w:r w:rsidRPr="00AE101B">
        <w:rPr>
          <w:rFonts w:ascii="Courier New" w:hAnsi="Courier New" w:cs="Courier New"/>
          <w:b/>
          <w:i/>
          <w:szCs w:val="26"/>
          <w:u w:val="single"/>
        </w:rPr>
        <w:t>de finanças orçamento e fiscalização</w:t>
      </w:r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>
        <w:rPr>
          <w:rFonts w:ascii="Courier New" w:hAnsi="Courier New" w:cs="Courier New"/>
          <w:sz w:val="20"/>
        </w:rPr>
        <w:t>Cacildo</w:t>
      </w:r>
      <w:proofErr w:type="spellEnd"/>
      <w:r>
        <w:rPr>
          <w:rFonts w:ascii="Courier New" w:hAnsi="Courier New" w:cs="Courier New"/>
          <w:sz w:val="20"/>
        </w:rPr>
        <w:t xml:space="preserve"> da Silva Paião</w:t>
      </w:r>
    </w:p>
    <w:p w:rsidR="00A903A4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Membro </w:t>
      </w:r>
    </w:p>
    <w:p w:rsidR="00A903A4" w:rsidRPr="00A15CBC" w:rsidRDefault="00A903A4" w:rsidP="00A903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A903A4" w:rsidRDefault="00A903A4" w:rsidP="00A903A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A903A4" w:rsidRPr="009033A5" w:rsidRDefault="00A903A4" w:rsidP="00A903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bookmarkEnd w:id="0"/>
    <w:bookmarkEnd w:id="1"/>
    <w:sectPr w:rsidR="00A903A4" w:rsidRPr="009033A5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63E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05015"/>
    <w:rsid w:val="000429D9"/>
    <w:rsid w:val="000B3E3C"/>
    <w:rsid w:val="000E6F8E"/>
    <w:rsid w:val="001221F1"/>
    <w:rsid w:val="00186C93"/>
    <w:rsid w:val="001B13D8"/>
    <w:rsid w:val="001B2322"/>
    <w:rsid w:val="001B44D5"/>
    <w:rsid w:val="001B46A2"/>
    <w:rsid w:val="001E628F"/>
    <w:rsid w:val="00203148"/>
    <w:rsid w:val="00235DCB"/>
    <w:rsid w:val="00235E14"/>
    <w:rsid w:val="00241B3E"/>
    <w:rsid w:val="00242B98"/>
    <w:rsid w:val="00253E74"/>
    <w:rsid w:val="00265C2F"/>
    <w:rsid w:val="002864C8"/>
    <w:rsid w:val="002A0CBB"/>
    <w:rsid w:val="002E78FA"/>
    <w:rsid w:val="003026AF"/>
    <w:rsid w:val="00314A64"/>
    <w:rsid w:val="0033058A"/>
    <w:rsid w:val="003328AE"/>
    <w:rsid w:val="00373F0B"/>
    <w:rsid w:val="00391192"/>
    <w:rsid w:val="003A220A"/>
    <w:rsid w:val="003C066E"/>
    <w:rsid w:val="0045031F"/>
    <w:rsid w:val="00451F66"/>
    <w:rsid w:val="00483798"/>
    <w:rsid w:val="004B2DAF"/>
    <w:rsid w:val="004D05EE"/>
    <w:rsid w:val="00501DB9"/>
    <w:rsid w:val="00540129"/>
    <w:rsid w:val="005673CA"/>
    <w:rsid w:val="005D1F25"/>
    <w:rsid w:val="005F7D41"/>
    <w:rsid w:val="006048ED"/>
    <w:rsid w:val="006147BF"/>
    <w:rsid w:val="006169E6"/>
    <w:rsid w:val="00621809"/>
    <w:rsid w:val="00626D14"/>
    <w:rsid w:val="00631800"/>
    <w:rsid w:val="00643366"/>
    <w:rsid w:val="0065403E"/>
    <w:rsid w:val="00655E81"/>
    <w:rsid w:val="00670F7E"/>
    <w:rsid w:val="00674739"/>
    <w:rsid w:val="00677425"/>
    <w:rsid w:val="00680046"/>
    <w:rsid w:val="006A0A6C"/>
    <w:rsid w:val="006C07F0"/>
    <w:rsid w:val="006C72F7"/>
    <w:rsid w:val="006C7EE4"/>
    <w:rsid w:val="006F4468"/>
    <w:rsid w:val="007001CB"/>
    <w:rsid w:val="007021C0"/>
    <w:rsid w:val="00712662"/>
    <w:rsid w:val="007226CB"/>
    <w:rsid w:val="00722FF0"/>
    <w:rsid w:val="007241D0"/>
    <w:rsid w:val="00744D83"/>
    <w:rsid w:val="00780A8C"/>
    <w:rsid w:val="00795F3A"/>
    <w:rsid w:val="007A2C09"/>
    <w:rsid w:val="007B1C05"/>
    <w:rsid w:val="007C782E"/>
    <w:rsid w:val="007D3931"/>
    <w:rsid w:val="007E22E0"/>
    <w:rsid w:val="007E7BA1"/>
    <w:rsid w:val="007F5EAE"/>
    <w:rsid w:val="00821088"/>
    <w:rsid w:val="0082517B"/>
    <w:rsid w:val="0083781A"/>
    <w:rsid w:val="008406F7"/>
    <w:rsid w:val="00860773"/>
    <w:rsid w:val="008C3122"/>
    <w:rsid w:val="008C5D3F"/>
    <w:rsid w:val="008F6022"/>
    <w:rsid w:val="009033A5"/>
    <w:rsid w:val="0096035C"/>
    <w:rsid w:val="0096669C"/>
    <w:rsid w:val="00972226"/>
    <w:rsid w:val="009865E6"/>
    <w:rsid w:val="0099415F"/>
    <w:rsid w:val="00994B75"/>
    <w:rsid w:val="009C1D9E"/>
    <w:rsid w:val="009E0F5D"/>
    <w:rsid w:val="009E3E5F"/>
    <w:rsid w:val="00A15CBC"/>
    <w:rsid w:val="00A31167"/>
    <w:rsid w:val="00A341D8"/>
    <w:rsid w:val="00A52329"/>
    <w:rsid w:val="00A602FD"/>
    <w:rsid w:val="00A71475"/>
    <w:rsid w:val="00A903A4"/>
    <w:rsid w:val="00A955E3"/>
    <w:rsid w:val="00A9676A"/>
    <w:rsid w:val="00AC6A7C"/>
    <w:rsid w:val="00AE39DE"/>
    <w:rsid w:val="00B26388"/>
    <w:rsid w:val="00B41B43"/>
    <w:rsid w:val="00B72DA8"/>
    <w:rsid w:val="00B822BE"/>
    <w:rsid w:val="00B82D8E"/>
    <w:rsid w:val="00B87090"/>
    <w:rsid w:val="00BB2C69"/>
    <w:rsid w:val="00BB5DD1"/>
    <w:rsid w:val="00BD24EE"/>
    <w:rsid w:val="00BD3691"/>
    <w:rsid w:val="00BD4388"/>
    <w:rsid w:val="00BD6DF0"/>
    <w:rsid w:val="00BF2239"/>
    <w:rsid w:val="00C0329E"/>
    <w:rsid w:val="00C17421"/>
    <w:rsid w:val="00C25652"/>
    <w:rsid w:val="00C4725F"/>
    <w:rsid w:val="00C51B96"/>
    <w:rsid w:val="00C6134F"/>
    <w:rsid w:val="00C71F49"/>
    <w:rsid w:val="00C9190A"/>
    <w:rsid w:val="00CA579D"/>
    <w:rsid w:val="00CC03D3"/>
    <w:rsid w:val="00CD2C70"/>
    <w:rsid w:val="00CD4134"/>
    <w:rsid w:val="00CF46CA"/>
    <w:rsid w:val="00CF50AF"/>
    <w:rsid w:val="00D20BD7"/>
    <w:rsid w:val="00D26D0D"/>
    <w:rsid w:val="00D52BA0"/>
    <w:rsid w:val="00D53317"/>
    <w:rsid w:val="00D574E3"/>
    <w:rsid w:val="00DC4EEB"/>
    <w:rsid w:val="00DD4F30"/>
    <w:rsid w:val="00DF3942"/>
    <w:rsid w:val="00E13B34"/>
    <w:rsid w:val="00E2019A"/>
    <w:rsid w:val="00E227D3"/>
    <w:rsid w:val="00E36F68"/>
    <w:rsid w:val="00E45804"/>
    <w:rsid w:val="00E5598B"/>
    <w:rsid w:val="00E833D6"/>
    <w:rsid w:val="00E84070"/>
    <w:rsid w:val="00E879FD"/>
    <w:rsid w:val="00E909ED"/>
    <w:rsid w:val="00E91F03"/>
    <w:rsid w:val="00E933AA"/>
    <w:rsid w:val="00EA0A0B"/>
    <w:rsid w:val="00ED2B70"/>
    <w:rsid w:val="00EF7F76"/>
    <w:rsid w:val="00F44412"/>
    <w:rsid w:val="00F6523A"/>
    <w:rsid w:val="00F87088"/>
    <w:rsid w:val="00F95B7F"/>
    <w:rsid w:val="00FA2DA1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2D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DA1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86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33058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305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033A5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2D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DA1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86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33058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305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9033A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2019-01-18T11:05:00Z</cp:lastPrinted>
  <dcterms:created xsi:type="dcterms:W3CDTF">2020-12-04T16:26:00Z</dcterms:created>
  <dcterms:modified xsi:type="dcterms:W3CDTF">2020-12-04T16:26:00Z</dcterms:modified>
</cp:coreProperties>
</file>