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1B46A2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EF5A659" wp14:editId="10FB8B70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5" w:dyaOrig="138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68.25pt;height:69pt" o:ole="">
                                        <v:imagedata r:id="rId8" o:title=""/>
                                      </v:shape>
                                      <o:OLEObject Type="Embed" ProgID="Unknown" ShapeID="_x0000_i1026" DrawAspect="Content" ObjectID="_1654321940" r:id="rId9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5" w:dyaOrig="1380">
                                <v:shape id="_x0000_i1026" type="#_x0000_t75" style="width:68.25pt;height:69pt" o:ole="">
                                  <v:imagedata r:id="rId10" o:title=""/>
                                </v:shape>
                                <o:OLEObject Type="Embed" ProgID="Unknown" ShapeID="_x0000_i1026" DrawAspect="Content" ObjectID="_1644645491" r:id="rId11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E50BCA" w:rsidRPr="002864C8" w:rsidRDefault="00E50BCA" w:rsidP="00E50BCA">
      <w:pPr>
        <w:pStyle w:val="Legenda"/>
        <w:rPr>
          <w:rFonts w:ascii="Courier New" w:hAnsi="Courier New" w:cs="Courier New"/>
          <w:sz w:val="23"/>
          <w:szCs w:val="23"/>
          <w:u w:val="none"/>
        </w:rPr>
      </w:pPr>
      <w:bookmarkStart w:id="3" w:name="_Hlk512589096"/>
      <w:r w:rsidRPr="002864C8">
        <w:rPr>
          <w:rFonts w:ascii="Courier New" w:hAnsi="Courier New" w:cs="Courier New"/>
          <w:sz w:val="23"/>
          <w:szCs w:val="23"/>
        </w:rPr>
        <w:t xml:space="preserve">Parecer </w:t>
      </w:r>
      <w:r>
        <w:rPr>
          <w:rFonts w:ascii="Courier New" w:hAnsi="Courier New" w:cs="Courier New"/>
          <w:sz w:val="23"/>
          <w:szCs w:val="23"/>
        </w:rPr>
        <w:t xml:space="preserve">Conjunto </w:t>
      </w:r>
      <w:r w:rsidRPr="002864C8">
        <w:rPr>
          <w:rFonts w:ascii="Courier New" w:hAnsi="Courier New" w:cs="Courier New"/>
          <w:sz w:val="23"/>
          <w:szCs w:val="23"/>
        </w:rPr>
        <w:t>da</w:t>
      </w:r>
      <w:r>
        <w:rPr>
          <w:rFonts w:ascii="Courier New" w:hAnsi="Courier New" w:cs="Courier New"/>
          <w:sz w:val="23"/>
          <w:szCs w:val="23"/>
        </w:rPr>
        <w:t>s</w:t>
      </w:r>
      <w:r w:rsidRPr="002864C8">
        <w:rPr>
          <w:rFonts w:ascii="Courier New" w:hAnsi="Courier New" w:cs="Courier New"/>
          <w:sz w:val="23"/>
          <w:szCs w:val="23"/>
        </w:rPr>
        <w:t xml:space="preserve"> Comiss</w:t>
      </w:r>
      <w:r>
        <w:rPr>
          <w:rFonts w:ascii="Courier New" w:hAnsi="Courier New" w:cs="Courier New"/>
          <w:sz w:val="23"/>
          <w:szCs w:val="23"/>
        </w:rPr>
        <w:t>ões</w:t>
      </w:r>
      <w:r w:rsidRPr="002864C8">
        <w:rPr>
          <w:rFonts w:ascii="Courier New" w:hAnsi="Courier New" w:cs="Courier New"/>
          <w:sz w:val="23"/>
          <w:szCs w:val="23"/>
        </w:rPr>
        <w:t xml:space="preserve"> Permanente</w:t>
      </w:r>
      <w:r>
        <w:rPr>
          <w:rFonts w:ascii="Courier New" w:hAnsi="Courier New" w:cs="Courier New"/>
          <w:sz w:val="23"/>
          <w:szCs w:val="23"/>
        </w:rPr>
        <w:t>s</w:t>
      </w:r>
      <w:r w:rsidRPr="002864C8">
        <w:rPr>
          <w:rFonts w:ascii="Courier New" w:hAnsi="Courier New" w:cs="Courier New"/>
          <w:sz w:val="23"/>
          <w:szCs w:val="23"/>
        </w:rPr>
        <w:t>.</w:t>
      </w:r>
    </w:p>
    <w:p w:rsidR="00E50BCA" w:rsidRPr="002864C8" w:rsidRDefault="00E50BCA" w:rsidP="00E50BCA">
      <w:pPr>
        <w:pStyle w:val="Ttulo2"/>
        <w:jc w:val="both"/>
        <w:rPr>
          <w:rFonts w:ascii="Courier New" w:hAnsi="Courier New" w:cs="Courier New"/>
          <w:b/>
          <w:i/>
          <w:sz w:val="23"/>
          <w:szCs w:val="23"/>
          <w:u w:val="none"/>
        </w:rPr>
      </w:pPr>
      <w:r w:rsidRPr="002864C8">
        <w:rPr>
          <w:rFonts w:ascii="Courier New" w:hAnsi="Courier New" w:cs="Courier New"/>
          <w:b/>
          <w:i/>
          <w:sz w:val="23"/>
          <w:szCs w:val="23"/>
          <w:u w:val="none"/>
        </w:rPr>
        <w:t>Legislação, Justiça e Redação Final</w:t>
      </w:r>
      <w:r>
        <w:rPr>
          <w:rFonts w:ascii="Courier New" w:hAnsi="Courier New" w:cs="Courier New"/>
          <w:b/>
          <w:i/>
          <w:sz w:val="23"/>
          <w:szCs w:val="23"/>
          <w:u w:val="none"/>
        </w:rPr>
        <w:t xml:space="preserve"> e Finanças, Orçamento e Fiscalização.</w:t>
      </w:r>
    </w:p>
    <w:p w:rsidR="00E50BCA" w:rsidRPr="002864C8" w:rsidRDefault="00E50BCA" w:rsidP="00E50BCA">
      <w:pPr>
        <w:pStyle w:val="Ttulo2"/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864C8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E50BCA" w:rsidRPr="002864C8" w:rsidRDefault="00E50BCA" w:rsidP="00E50BCA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864C8">
        <w:rPr>
          <w:rFonts w:ascii="Courier New" w:hAnsi="Courier New" w:cs="Courier New"/>
          <w:b/>
          <w:i/>
          <w:sz w:val="23"/>
          <w:szCs w:val="23"/>
        </w:rPr>
        <w:t xml:space="preserve">PROCESSO Nº. </w:t>
      </w:r>
      <w:r w:rsidR="00D86A12">
        <w:rPr>
          <w:rFonts w:ascii="Courier New" w:hAnsi="Courier New" w:cs="Courier New"/>
          <w:b/>
          <w:i/>
          <w:sz w:val="23"/>
          <w:szCs w:val="23"/>
        </w:rPr>
        <w:t>003</w:t>
      </w:r>
      <w:r w:rsidRPr="002864C8">
        <w:rPr>
          <w:rFonts w:ascii="Courier New" w:hAnsi="Courier New" w:cs="Courier New"/>
          <w:b/>
          <w:i/>
          <w:sz w:val="23"/>
          <w:szCs w:val="23"/>
        </w:rPr>
        <w:t>/20</w:t>
      </w:r>
      <w:r>
        <w:rPr>
          <w:rFonts w:ascii="Courier New" w:hAnsi="Courier New" w:cs="Courier New"/>
          <w:b/>
          <w:i/>
          <w:sz w:val="23"/>
          <w:szCs w:val="23"/>
        </w:rPr>
        <w:t>20.</w:t>
      </w:r>
    </w:p>
    <w:p w:rsidR="00E50BCA" w:rsidRPr="002864C8" w:rsidRDefault="00E50BCA" w:rsidP="00E50BCA">
      <w:pPr>
        <w:jc w:val="both"/>
        <w:rPr>
          <w:rFonts w:ascii="Courier New" w:hAnsi="Courier New" w:cs="Courier New"/>
          <w:b/>
          <w:i/>
          <w:sz w:val="23"/>
          <w:szCs w:val="23"/>
        </w:rPr>
      </w:pPr>
    </w:p>
    <w:p w:rsidR="00E50BCA" w:rsidRPr="002864C8" w:rsidRDefault="00E50BCA" w:rsidP="00E50BCA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864C8">
        <w:rPr>
          <w:rFonts w:ascii="Courier New" w:hAnsi="Courier New" w:cs="Courier New"/>
          <w:b/>
          <w:i/>
          <w:sz w:val="23"/>
          <w:szCs w:val="23"/>
        </w:rPr>
        <w:t xml:space="preserve">EXMO. </w:t>
      </w:r>
      <w:proofErr w:type="gramStart"/>
      <w:r w:rsidRPr="002864C8">
        <w:rPr>
          <w:rFonts w:ascii="Courier New" w:hAnsi="Courier New" w:cs="Courier New"/>
          <w:b/>
          <w:i/>
          <w:sz w:val="23"/>
          <w:szCs w:val="23"/>
        </w:rPr>
        <w:t>SR.</w:t>
      </w:r>
      <w:proofErr w:type="gramEnd"/>
      <w:r w:rsidRPr="002864C8">
        <w:rPr>
          <w:rFonts w:ascii="Courier New" w:hAnsi="Courier New" w:cs="Courier New"/>
          <w:b/>
          <w:i/>
          <w:sz w:val="23"/>
          <w:szCs w:val="23"/>
        </w:rPr>
        <w:t xml:space="preserve"> PRESIDENTE:</w:t>
      </w:r>
    </w:p>
    <w:p w:rsidR="00712662" w:rsidRDefault="00712662" w:rsidP="00AE101B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</w:p>
    <w:p w:rsidR="00712662" w:rsidRPr="00327945" w:rsidRDefault="00712662" w:rsidP="00712662">
      <w:pPr>
        <w:jc w:val="both"/>
        <w:rPr>
          <w:rFonts w:ascii="Courier New" w:hAnsi="Courier New" w:cs="Courier New"/>
          <w:i/>
          <w:sz w:val="23"/>
          <w:szCs w:val="23"/>
        </w:rPr>
      </w:pPr>
      <w:r w:rsidRPr="00327945">
        <w:rPr>
          <w:rFonts w:ascii="Courier New" w:hAnsi="Courier New" w:cs="Courier New"/>
          <w:b/>
          <w:i/>
          <w:sz w:val="23"/>
          <w:szCs w:val="23"/>
        </w:rPr>
        <w:t xml:space="preserve">REFERENTE: </w:t>
      </w:r>
      <w:r w:rsidR="00E91F03" w:rsidRPr="00327945">
        <w:rPr>
          <w:rFonts w:ascii="Courier New" w:hAnsi="Courier New" w:cs="Courier New"/>
          <w:b/>
          <w:i/>
          <w:sz w:val="23"/>
          <w:szCs w:val="23"/>
        </w:rPr>
        <w:t>Projeto de Lei</w:t>
      </w:r>
      <w:r w:rsidR="003A220A" w:rsidRPr="0032794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D4134" w:rsidRPr="00327945">
        <w:rPr>
          <w:rFonts w:ascii="Courier New" w:hAnsi="Courier New" w:cs="Courier New"/>
          <w:b/>
          <w:i/>
          <w:sz w:val="23"/>
          <w:szCs w:val="23"/>
        </w:rPr>
        <w:t xml:space="preserve">nº </w:t>
      </w:r>
      <w:r w:rsidR="00F505B1" w:rsidRPr="00327945">
        <w:rPr>
          <w:rFonts w:ascii="Courier New" w:hAnsi="Courier New" w:cs="Courier New"/>
          <w:b/>
          <w:i/>
          <w:sz w:val="23"/>
          <w:szCs w:val="23"/>
        </w:rPr>
        <w:t>07</w:t>
      </w:r>
      <w:r w:rsidR="004D05EE" w:rsidRPr="00327945">
        <w:rPr>
          <w:rFonts w:ascii="Courier New" w:hAnsi="Courier New" w:cs="Courier New"/>
          <w:b/>
          <w:i/>
          <w:sz w:val="23"/>
          <w:szCs w:val="23"/>
        </w:rPr>
        <w:t>/20</w:t>
      </w:r>
      <w:r w:rsidR="00F505B1" w:rsidRPr="00327945">
        <w:rPr>
          <w:rFonts w:ascii="Courier New" w:hAnsi="Courier New" w:cs="Courier New"/>
          <w:b/>
          <w:i/>
          <w:sz w:val="23"/>
          <w:szCs w:val="23"/>
        </w:rPr>
        <w:t>20</w:t>
      </w:r>
      <w:r w:rsidR="004D05EE" w:rsidRPr="00327945">
        <w:rPr>
          <w:rFonts w:ascii="Courier New" w:hAnsi="Courier New" w:cs="Courier New"/>
          <w:b/>
          <w:i/>
          <w:sz w:val="23"/>
          <w:szCs w:val="23"/>
        </w:rPr>
        <w:t xml:space="preserve">, de autoria </w:t>
      </w:r>
      <w:r w:rsidR="00F505B1" w:rsidRPr="00327945">
        <w:rPr>
          <w:rFonts w:ascii="Courier New" w:hAnsi="Courier New" w:cs="Courier New"/>
          <w:b/>
          <w:i/>
          <w:sz w:val="23"/>
          <w:szCs w:val="23"/>
        </w:rPr>
        <w:t>do</w:t>
      </w:r>
      <w:r w:rsidR="00AE101B" w:rsidRPr="0032794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505B1" w:rsidRPr="00327945">
        <w:rPr>
          <w:rFonts w:ascii="Courier New" w:hAnsi="Courier New" w:cs="Courier New"/>
          <w:b/>
          <w:i/>
          <w:sz w:val="23"/>
          <w:szCs w:val="23"/>
        </w:rPr>
        <w:t xml:space="preserve">Poder Executivo. </w:t>
      </w:r>
    </w:p>
    <w:p w:rsidR="00E5598B" w:rsidRPr="00327945" w:rsidRDefault="00E5598B" w:rsidP="00AC6A7C">
      <w:pPr>
        <w:rPr>
          <w:rFonts w:ascii="Courier New" w:hAnsi="Courier New" w:cs="Courier New"/>
          <w:b/>
          <w:i/>
          <w:sz w:val="23"/>
          <w:szCs w:val="23"/>
        </w:rPr>
      </w:pPr>
    </w:p>
    <w:p w:rsidR="00712662" w:rsidRPr="00327945" w:rsidRDefault="00712662" w:rsidP="007D3931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327945">
        <w:rPr>
          <w:rFonts w:ascii="Courier New" w:hAnsi="Courier New" w:cs="Courier New"/>
          <w:b/>
          <w:i/>
          <w:sz w:val="23"/>
          <w:szCs w:val="23"/>
        </w:rPr>
        <w:t>OBJETIVO</w:t>
      </w:r>
      <w:r w:rsidRPr="00327945">
        <w:rPr>
          <w:rFonts w:ascii="Courier New" w:hAnsi="Courier New" w:cs="Courier New"/>
          <w:i/>
          <w:sz w:val="23"/>
          <w:szCs w:val="23"/>
        </w:rPr>
        <w:t xml:space="preserve">: </w:t>
      </w:r>
      <w:r w:rsidRPr="00327945">
        <w:rPr>
          <w:rFonts w:ascii="Courier New" w:hAnsi="Courier New" w:cs="Courier New"/>
          <w:b/>
          <w:i/>
          <w:sz w:val="23"/>
          <w:szCs w:val="23"/>
        </w:rPr>
        <w:t>“</w:t>
      </w:r>
      <w:r w:rsidR="00F505B1" w:rsidRPr="00327945">
        <w:rPr>
          <w:rFonts w:ascii="Courier New" w:hAnsi="Courier New" w:cs="Courier New"/>
          <w:b/>
          <w:i/>
          <w:sz w:val="23"/>
          <w:szCs w:val="23"/>
        </w:rPr>
        <w:t xml:space="preserve">Dispõe sobre as diretrizes para a elaboração da Lei Orçamentária para o exercício de 2021, do município de </w:t>
      </w:r>
      <w:proofErr w:type="gramStart"/>
      <w:r w:rsidR="00F505B1" w:rsidRPr="00327945">
        <w:rPr>
          <w:rFonts w:ascii="Courier New" w:hAnsi="Courier New" w:cs="Courier New"/>
          <w:b/>
          <w:i/>
          <w:sz w:val="23"/>
          <w:szCs w:val="23"/>
        </w:rPr>
        <w:t>Batayporã-MS</w:t>
      </w:r>
      <w:proofErr w:type="gramEnd"/>
      <w:r w:rsidR="00070B7F" w:rsidRPr="00327945">
        <w:rPr>
          <w:rFonts w:ascii="Courier New" w:hAnsi="Courier New" w:cs="Courier New"/>
          <w:b/>
          <w:i/>
          <w:sz w:val="23"/>
          <w:szCs w:val="23"/>
        </w:rPr>
        <w:t>, e dá outras pro</w:t>
      </w:r>
      <w:r w:rsidR="00E91F03" w:rsidRPr="00327945">
        <w:rPr>
          <w:rFonts w:ascii="Courier New" w:hAnsi="Courier New" w:cs="Courier New"/>
          <w:b/>
          <w:i/>
          <w:sz w:val="23"/>
          <w:szCs w:val="23"/>
        </w:rPr>
        <w:t>vidências</w:t>
      </w:r>
      <w:r w:rsidRPr="00327945">
        <w:rPr>
          <w:rFonts w:ascii="Courier New" w:hAnsi="Courier New" w:cs="Courier New"/>
          <w:b/>
          <w:i/>
          <w:sz w:val="23"/>
          <w:szCs w:val="23"/>
        </w:rPr>
        <w:t>”.</w:t>
      </w:r>
    </w:p>
    <w:bookmarkEnd w:id="3"/>
    <w:p w:rsidR="00712662" w:rsidRPr="00327945" w:rsidRDefault="00712662" w:rsidP="00712662">
      <w:pPr>
        <w:jc w:val="both"/>
        <w:rPr>
          <w:rFonts w:ascii="Courier New" w:hAnsi="Courier New" w:cs="Courier New"/>
          <w:b/>
          <w:sz w:val="23"/>
          <w:szCs w:val="23"/>
        </w:rPr>
      </w:pPr>
    </w:p>
    <w:p w:rsidR="00712662" w:rsidRPr="00327945" w:rsidRDefault="00712662" w:rsidP="00712662">
      <w:pPr>
        <w:jc w:val="both"/>
        <w:rPr>
          <w:rFonts w:ascii="Courier New" w:hAnsi="Courier New" w:cs="Courier New"/>
          <w:b/>
          <w:i/>
          <w:sz w:val="23"/>
          <w:szCs w:val="23"/>
          <w:u w:val="single"/>
        </w:rPr>
      </w:pPr>
      <w:r w:rsidRPr="00327945">
        <w:rPr>
          <w:rFonts w:ascii="Courier New" w:hAnsi="Courier New" w:cs="Courier New"/>
          <w:b/>
          <w:i/>
          <w:sz w:val="23"/>
          <w:szCs w:val="23"/>
          <w:u w:val="single"/>
        </w:rPr>
        <w:t>PARECER:</w:t>
      </w:r>
    </w:p>
    <w:p w:rsidR="00D574E3" w:rsidRPr="00327945" w:rsidRDefault="00D574E3" w:rsidP="00712662">
      <w:pPr>
        <w:jc w:val="both"/>
        <w:rPr>
          <w:rFonts w:ascii="Courier New" w:hAnsi="Courier New" w:cs="Courier New"/>
          <w:b/>
          <w:i/>
          <w:sz w:val="23"/>
          <w:szCs w:val="23"/>
          <w:u w:val="single"/>
        </w:rPr>
      </w:pPr>
    </w:p>
    <w:p w:rsidR="00732861" w:rsidRPr="00327945" w:rsidRDefault="00F505B1" w:rsidP="00E7350A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  <w:r w:rsidRPr="00327945">
        <w:rPr>
          <w:rFonts w:ascii="Courier New" w:hAnsi="Courier New" w:cs="Courier New"/>
          <w:sz w:val="23"/>
          <w:szCs w:val="23"/>
        </w:rPr>
        <w:t xml:space="preserve">Trata-se o presente Projeto de Lei das diretrizes para a elaboração da </w:t>
      </w:r>
      <w:proofErr w:type="gramStart"/>
      <w:r w:rsidRPr="00327945">
        <w:rPr>
          <w:rFonts w:ascii="Courier New" w:hAnsi="Courier New" w:cs="Courier New"/>
          <w:sz w:val="23"/>
          <w:szCs w:val="23"/>
        </w:rPr>
        <w:t>lei</w:t>
      </w:r>
      <w:proofErr w:type="gramEnd"/>
      <w:r w:rsidRPr="00327945">
        <w:rPr>
          <w:rFonts w:ascii="Courier New" w:hAnsi="Courier New" w:cs="Courier New"/>
          <w:sz w:val="23"/>
          <w:szCs w:val="23"/>
        </w:rPr>
        <w:t xml:space="preserve"> orçamentária de 2021, e dá outras providências, encaminhado a estas Comissões para analise e parecer. A LDO é o instrumento estabelecido na Constituição Federal para fazer ligação entre o PPA e a LOA, tendo como objetivo primeiro o estabelecimento dos parâmetros necessários à alocação de recursos no orçamento anual, de forma a viabilizar, na medida do possível, atingir as diretrizes, objetivos e metas estabelecidas no PPA que </w:t>
      </w:r>
      <w:r w:rsidR="00983DB5" w:rsidRPr="00327945">
        <w:rPr>
          <w:rFonts w:ascii="Courier New" w:hAnsi="Courier New" w:cs="Courier New"/>
          <w:sz w:val="23"/>
          <w:szCs w:val="23"/>
        </w:rPr>
        <w:t xml:space="preserve">nela </w:t>
      </w:r>
      <w:r w:rsidRPr="00327945">
        <w:rPr>
          <w:rFonts w:ascii="Courier New" w:hAnsi="Courier New" w:cs="Courier New"/>
          <w:sz w:val="23"/>
          <w:szCs w:val="23"/>
        </w:rPr>
        <w:t>foram priorizadas. O PLDO do Município, para o exercício de 2021, foi protocolado sob n. 123/2020, de 10 de junho de 202</w:t>
      </w:r>
      <w:r w:rsidR="00FF40DE">
        <w:rPr>
          <w:rFonts w:ascii="Courier New" w:hAnsi="Courier New" w:cs="Courier New"/>
          <w:sz w:val="23"/>
          <w:szCs w:val="23"/>
        </w:rPr>
        <w:t>0</w:t>
      </w:r>
      <w:bookmarkStart w:id="4" w:name="_GoBack"/>
      <w:bookmarkEnd w:id="4"/>
      <w:r w:rsidRPr="00327945">
        <w:rPr>
          <w:rFonts w:ascii="Courier New" w:hAnsi="Courier New" w:cs="Courier New"/>
          <w:sz w:val="23"/>
          <w:szCs w:val="23"/>
        </w:rPr>
        <w:t xml:space="preserve">, sendo encaminhado </w:t>
      </w:r>
      <w:r w:rsidR="00983DB5" w:rsidRPr="00327945">
        <w:rPr>
          <w:rFonts w:ascii="Courier New" w:hAnsi="Courier New" w:cs="Courier New"/>
          <w:sz w:val="23"/>
          <w:szCs w:val="23"/>
        </w:rPr>
        <w:t>às</w:t>
      </w:r>
      <w:r w:rsidRPr="00327945">
        <w:rPr>
          <w:rFonts w:ascii="Courier New" w:hAnsi="Courier New" w:cs="Courier New"/>
          <w:sz w:val="23"/>
          <w:szCs w:val="23"/>
        </w:rPr>
        <w:t xml:space="preserve"> </w:t>
      </w:r>
      <w:r w:rsidR="00983DB5" w:rsidRPr="00327945">
        <w:rPr>
          <w:rFonts w:ascii="Courier New" w:hAnsi="Courier New" w:cs="Courier New"/>
          <w:sz w:val="23"/>
          <w:szCs w:val="23"/>
        </w:rPr>
        <w:t xml:space="preserve">devidas </w:t>
      </w:r>
      <w:r w:rsidRPr="00327945">
        <w:rPr>
          <w:rFonts w:ascii="Courier New" w:hAnsi="Courier New" w:cs="Courier New"/>
          <w:sz w:val="23"/>
          <w:szCs w:val="23"/>
        </w:rPr>
        <w:t>comissões para análise e parecer. Procedendo a analise d</w:t>
      </w:r>
      <w:r w:rsidR="00983DB5" w:rsidRPr="00327945">
        <w:rPr>
          <w:rFonts w:ascii="Courier New" w:hAnsi="Courier New" w:cs="Courier New"/>
          <w:sz w:val="23"/>
          <w:szCs w:val="23"/>
        </w:rPr>
        <w:t>a proposição,</w:t>
      </w:r>
      <w:r w:rsidRPr="00327945">
        <w:rPr>
          <w:rFonts w:ascii="Courier New" w:hAnsi="Courier New" w:cs="Courier New"/>
          <w:sz w:val="23"/>
          <w:szCs w:val="23"/>
        </w:rPr>
        <w:t xml:space="preserve"> para aprimorar a análise sobre a matéria, estas Comissões solicitaram do assessor jurídico da Câmara Municipal, Parecer Jurídico sobre o mencionado Projeto. Pelo Parecer Jurídico, </w:t>
      </w:r>
      <w:r w:rsidR="00983DB5" w:rsidRPr="00327945">
        <w:rPr>
          <w:rFonts w:ascii="Courier New" w:hAnsi="Courier New" w:cs="Courier New"/>
          <w:sz w:val="23"/>
          <w:szCs w:val="23"/>
        </w:rPr>
        <w:t>o mesmo</w:t>
      </w:r>
      <w:r w:rsidRPr="00327945">
        <w:rPr>
          <w:rFonts w:ascii="Courier New" w:hAnsi="Courier New" w:cs="Courier New"/>
          <w:sz w:val="23"/>
          <w:szCs w:val="23"/>
        </w:rPr>
        <w:t xml:space="preserve"> é de Parecer pela regularidade da matéria. Da analise, constam que </w:t>
      </w:r>
      <w:r w:rsidR="00983DB5" w:rsidRPr="00327945">
        <w:rPr>
          <w:rFonts w:ascii="Courier New" w:hAnsi="Courier New" w:cs="Courier New"/>
          <w:sz w:val="23"/>
          <w:szCs w:val="23"/>
        </w:rPr>
        <w:t>n</w:t>
      </w:r>
      <w:r w:rsidRPr="00327945">
        <w:rPr>
          <w:rFonts w:ascii="Courier New" w:hAnsi="Courier New" w:cs="Courier New"/>
          <w:sz w:val="23"/>
          <w:szCs w:val="23"/>
        </w:rPr>
        <w:t>a elaboração do Projeto de Lei fo</w:t>
      </w:r>
      <w:r w:rsidR="00983DB5" w:rsidRPr="00327945">
        <w:rPr>
          <w:rFonts w:ascii="Courier New" w:hAnsi="Courier New" w:cs="Courier New"/>
          <w:sz w:val="23"/>
          <w:szCs w:val="23"/>
        </w:rPr>
        <w:t>ram</w:t>
      </w:r>
      <w:r w:rsidRPr="00327945">
        <w:rPr>
          <w:rFonts w:ascii="Courier New" w:hAnsi="Courier New" w:cs="Courier New"/>
          <w:sz w:val="23"/>
          <w:szCs w:val="23"/>
        </w:rPr>
        <w:t xml:space="preserve"> observada</w:t>
      </w:r>
      <w:r w:rsidR="00983DB5" w:rsidRPr="00327945">
        <w:rPr>
          <w:rFonts w:ascii="Courier New" w:hAnsi="Courier New" w:cs="Courier New"/>
          <w:sz w:val="23"/>
          <w:szCs w:val="23"/>
        </w:rPr>
        <w:t>s</w:t>
      </w:r>
      <w:r w:rsidRPr="00327945">
        <w:rPr>
          <w:rFonts w:ascii="Courier New" w:hAnsi="Courier New" w:cs="Courier New"/>
          <w:sz w:val="23"/>
          <w:szCs w:val="23"/>
        </w:rPr>
        <w:t xml:space="preserve"> as disposições legais pertinentes, as normas Constitucionais, os ditames da Lei Complementar Federal nº 101/2000, da Lei Federal nº 4.320/1964, que dispõe sobre as normas gerais para elaboração das peças orçamentárias e as ações prioritárias e as respectivas metas da Administração Pública Municipal para o exercício de 20</w:t>
      </w:r>
      <w:r w:rsidR="00983DB5" w:rsidRPr="00327945">
        <w:rPr>
          <w:rFonts w:ascii="Courier New" w:hAnsi="Courier New" w:cs="Courier New"/>
          <w:sz w:val="23"/>
          <w:szCs w:val="23"/>
        </w:rPr>
        <w:t>21, estando</w:t>
      </w:r>
      <w:r w:rsidRPr="00327945">
        <w:rPr>
          <w:rFonts w:ascii="Courier New" w:hAnsi="Courier New" w:cs="Courier New"/>
          <w:sz w:val="23"/>
          <w:szCs w:val="23"/>
        </w:rPr>
        <w:t xml:space="preserve"> em conformidade com a realidade do Município</w:t>
      </w:r>
      <w:r w:rsidR="00983DB5" w:rsidRPr="00327945">
        <w:rPr>
          <w:rFonts w:ascii="Courier New" w:hAnsi="Courier New" w:cs="Courier New"/>
          <w:sz w:val="23"/>
          <w:szCs w:val="23"/>
        </w:rPr>
        <w:t>. Assim,</w:t>
      </w:r>
      <w:r w:rsidRPr="00327945">
        <w:rPr>
          <w:rFonts w:ascii="Courier New" w:hAnsi="Courier New" w:cs="Courier New"/>
          <w:sz w:val="23"/>
          <w:szCs w:val="23"/>
        </w:rPr>
        <w:t xml:space="preserve"> entendemos que a matéria mere</w:t>
      </w:r>
      <w:r w:rsidR="00983DB5" w:rsidRPr="00327945">
        <w:rPr>
          <w:rFonts w:ascii="Courier New" w:hAnsi="Courier New" w:cs="Courier New"/>
          <w:sz w:val="23"/>
          <w:szCs w:val="23"/>
        </w:rPr>
        <w:t>ce o apoio desta edilidade, sendo as referidas Comissões Permanentes de Legislação, Justiça e Redação Final e Finanças, Orçamento e Fiscalização</w:t>
      </w:r>
      <w:r w:rsidR="00327945" w:rsidRPr="00327945">
        <w:rPr>
          <w:rFonts w:ascii="Courier New" w:hAnsi="Courier New" w:cs="Courier New"/>
          <w:sz w:val="23"/>
          <w:szCs w:val="23"/>
        </w:rPr>
        <w:t>, opinam</w:t>
      </w:r>
      <w:r w:rsidRPr="00327945">
        <w:rPr>
          <w:rFonts w:ascii="Courier New" w:hAnsi="Courier New" w:cs="Courier New"/>
          <w:sz w:val="23"/>
          <w:szCs w:val="23"/>
        </w:rPr>
        <w:t xml:space="preserve"> </w:t>
      </w:r>
      <w:r w:rsidRPr="00327945">
        <w:rPr>
          <w:rFonts w:ascii="Courier New" w:hAnsi="Courier New" w:cs="Courier New"/>
          <w:i/>
          <w:sz w:val="23"/>
          <w:szCs w:val="23"/>
        </w:rPr>
        <w:t>favoráve</w:t>
      </w:r>
      <w:r w:rsidR="00983DB5" w:rsidRPr="00327945">
        <w:rPr>
          <w:rFonts w:ascii="Courier New" w:hAnsi="Courier New" w:cs="Courier New"/>
          <w:i/>
          <w:sz w:val="23"/>
          <w:szCs w:val="23"/>
        </w:rPr>
        <w:t>is</w:t>
      </w:r>
      <w:r w:rsidRPr="00327945">
        <w:rPr>
          <w:rFonts w:ascii="Courier New" w:hAnsi="Courier New" w:cs="Courier New"/>
          <w:sz w:val="23"/>
          <w:szCs w:val="23"/>
        </w:rPr>
        <w:t xml:space="preserve"> </w:t>
      </w:r>
      <w:r w:rsidR="00983DB5" w:rsidRPr="00327945">
        <w:rPr>
          <w:rFonts w:ascii="Courier New" w:hAnsi="Courier New" w:cs="Courier New"/>
          <w:sz w:val="23"/>
          <w:szCs w:val="23"/>
        </w:rPr>
        <w:t>à</w:t>
      </w:r>
      <w:r w:rsidRPr="00327945">
        <w:rPr>
          <w:rFonts w:ascii="Courier New" w:hAnsi="Courier New" w:cs="Courier New"/>
          <w:sz w:val="23"/>
          <w:szCs w:val="23"/>
        </w:rPr>
        <w:t xml:space="preserve"> tramitação do Projeto</w:t>
      </w:r>
      <w:r w:rsidR="00983DB5" w:rsidRPr="00327945">
        <w:rPr>
          <w:rFonts w:ascii="Courier New" w:hAnsi="Courier New" w:cs="Courier New"/>
          <w:sz w:val="23"/>
          <w:szCs w:val="23"/>
        </w:rPr>
        <w:t>.</w:t>
      </w:r>
    </w:p>
    <w:p w:rsidR="00732861" w:rsidRPr="00327945" w:rsidRDefault="00732861" w:rsidP="00036BA4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</w:p>
    <w:p w:rsidR="00FD1BB8" w:rsidRPr="00327945" w:rsidRDefault="008B1CF3" w:rsidP="00036BA4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  <w:r w:rsidRPr="00327945">
        <w:rPr>
          <w:rFonts w:ascii="Courier New" w:hAnsi="Courier New" w:cs="Courier New"/>
          <w:sz w:val="23"/>
          <w:szCs w:val="23"/>
        </w:rPr>
        <w:t>Sala das Reuniões “Vereador Jamir Enz”</w:t>
      </w:r>
      <w:r w:rsidR="00712662" w:rsidRPr="00327945">
        <w:rPr>
          <w:rFonts w:ascii="Courier New" w:hAnsi="Courier New" w:cs="Courier New"/>
          <w:sz w:val="23"/>
          <w:szCs w:val="23"/>
        </w:rPr>
        <w:t>,</w:t>
      </w:r>
      <w:r w:rsidR="003026AF" w:rsidRPr="00327945">
        <w:rPr>
          <w:rFonts w:ascii="Courier New" w:hAnsi="Courier New" w:cs="Courier New"/>
          <w:sz w:val="23"/>
          <w:szCs w:val="23"/>
        </w:rPr>
        <w:t xml:space="preserve"> </w:t>
      </w:r>
      <w:r w:rsidR="00712662" w:rsidRPr="00327945">
        <w:rPr>
          <w:rFonts w:ascii="Courier New" w:hAnsi="Courier New" w:cs="Courier New"/>
          <w:sz w:val="23"/>
          <w:szCs w:val="23"/>
        </w:rPr>
        <w:t>em</w:t>
      </w:r>
      <w:r w:rsidR="00655E81" w:rsidRPr="00327945">
        <w:rPr>
          <w:rFonts w:ascii="Courier New" w:hAnsi="Courier New" w:cs="Courier New"/>
          <w:sz w:val="23"/>
          <w:szCs w:val="23"/>
        </w:rPr>
        <w:t xml:space="preserve"> </w:t>
      </w:r>
      <w:r w:rsidR="00983DB5" w:rsidRPr="00327945">
        <w:rPr>
          <w:rFonts w:ascii="Courier New" w:hAnsi="Courier New" w:cs="Courier New"/>
          <w:sz w:val="23"/>
          <w:szCs w:val="23"/>
        </w:rPr>
        <w:t>22 de junho</w:t>
      </w:r>
      <w:r w:rsidR="00712662" w:rsidRPr="00327945">
        <w:rPr>
          <w:rFonts w:ascii="Courier New" w:hAnsi="Courier New" w:cs="Courier New"/>
          <w:sz w:val="23"/>
          <w:szCs w:val="23"/>
        </w:rPr>
        <w:t xml:space="preserve"> </w:t>
      </w:r>
      <w:r w:rsidR="00E91F03" w:rsidRPr="00327945">
        <w:rPr>
          <w:rFonts w:ascii="Courier New" w:hAnsi="Courier New" w:cs="Courier New"/>
          <w:sz w:val="23"/>
          <w:szCs w:val="23"/>
        </w:rPr>
        <w:t>de 20</w:t>
      </w:r>
      <w:r w:rsidR="00732861" w:rsidRPr="00327945">
        <w:rPr>
          <w:rFonts w:ascii="Courier New" w:hAnsi="Courier New" w:cs="Courier New"/>
          <w:sz w:val="23"/>
          <w:szCs w:val="23"/>
        </w:rPr>
        <w:t>20</w:t>
      </w:r>
      <w:r w:rsidR="00712662" w:rsidRPr="00327945">
        <w:rPr>
          <w:rFonts w:ascii="Courier New" w:hAnsi="Courier New" w:cs="Courier New"/>
          <w:sz w:val="23"/>
          <w:szCs w:val="23"/>
        </w:rPr>
        <w:t>.</w:t>
      </w:r>
      <w:r w:rsidR="00983DB5" w:rsidRPr="00327945">
        <w:rPr>
          <w:rFonts w:ascii="Courier New" w:hAnsi="Courier New" w:cs="Courier New"/>
          <w:sz w:val="23"/>
          <w:szCs w:val="23"/>
        </w:rPr>
        <w:t xml:space="preserve"> </w:t>
      </w:r>
    </w:p>
    <w:p w:rsidR="00CC03D3" w:rsidRDefault="00FD64DF" w:rsidP="00036BA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  <w:r w:rsidR="00655E81">
        <w:rPr>
          <w:rFonts w:ascii="Courier New" w:hAnsi="Courier New" w:cs="Courier New"/>
          <w:sz w:val="22"/>
          <w:szCs w:val="22"/>
        </w:rPr>
        <w:t xml:space="preserve"> 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FC1F32">
        <w:rPr>
          <w:rFonts w:ascii="Courier New" w:hAnsi="Courier New" w:cs="Courier New"/>
          <w:sz w:val="22"/>
          <w:szCs w:val="22"/>
        </w:rPr>
        <w:t xml:space="preserve"> </w:t>
      </w:r>
      <w:r w:rsidR="00712662" w:rsidRPr="00A15CBC">
        <w:rPr>
          <w:rFonts w:ascii="Courier New" w:hAnsi="Courier New" w:cs="Courier New"/>
          <w:sz w:val="22"/>
          <w:szCs w:val="22"/>
        </w:rPr>
        <w:t xml:space="preserve"> </w:t>
      </w:r>
    </w:p>
    <w:bookmarkEnd w:id="0"/>
    <w:bookmarkEnd w:id="1"/>
    <w:p w:rsidR="00EB7B7C" w:rsidRPr="002E7173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lastRenderedPageBreak/>
        <w:t xml:space="preserve">- </w:t>
      </w:r>
      <w:bookmarkStart w:id="5" w:name="_Hlk34034689"/>
      <w:r w:rsidRPr="002E7173">
        <w:rPr>
          <w:rFonts w:ascii="Courier New" w:hAnsi="Courier New" w:cs="Courier New"/>
          <w:b/>
          <w:i/>
          <w:szCs w:val="26"/>
          <w:u w:val="single"/>
        </w:rPr>
        <w:t>Comissão de Legislação Justiça e Redação Final</w:t>
      </w:r>
      <w:bookmarkEnd w:id="5"/>
      <w:r w:rsidRPr="002E7173">
        <w:rPr>
          <w:rFonts w:ascii="Courier New" w:hAnsi="Courier New" w:cs="Courier New"/>
          <w:b/>
          <w:i/>
          <w:szCs w:val="26"/>
          <w:u w:val="single"/>
        </w:rPr>
        <w:t>.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Germino da Roz Silva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Máximo C. G. Jeleznhak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</w:t>
      </w: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</w:t>
      </w:r>
      <w:r>
        <w:rPr>
          <w:rFonts w:ascii="Courier New" w:hAnsi="Courier New" w:cs="Courier New"/>
          <w:sz w:val="20"/>
        </w:rPr>
        <w:t>ª</w:t>
      </w:r>
      <w:r w:rsidRPr="00A15CBC">
        <w:rPr>
          <w:rFonts w:ascii="Courier New" w:hAnsi="Courier New" w:cs="Courier New"/>
          <w:sz w:val="20"/>
        </w:rPr>
        <w:t xml:space="preserve">. </w:t>
      </w:r>
      <w:r>
        <w:rPr>
          <w:rFonts w:ascii="Courier New" w:hAnsi="Courier New" w:cs="Courier New"/>
          <w:sz w:val="20"/>
        </w:rPr>
        <w:t>Denise da Silva Pesqueira</w:t>
      </w: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EB7B7C" w:rsidRDefault="00EB7B7C" w:rsidP="00EB7B7C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983DB5" w:rsidRPr="00A15CBC" w:rsidRDefault="00983DB5" w:rsidP="00983DB5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983DB5" w:rsidRPr="002E7173" w:rsidRDefault="00983DB5" w:rsidP="00983D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>-</w:t>
      </w:r>
      <w:r>
        <w:rPr>
          <w:rFonts w:ascii="Courier New" w:hAnsi="Courier New" w:cs="Courier New"/>
          <w:b/>
          <w:i/>
          <w:szCs w:val="26"/>
          <w:u w:val="single"/>
        </w:rPr>
        <w:t xml:space="preserve"> Comissão</w:t>
      </w:r>
      <w:r w:rsidRPr="002E7173">
        <w:rPr>
          <w:rFonts w:ascii="Courier New" w:hAnsi="Courier New" w:cs="Courier New"/>
          <w:b/>
          <w:i/>
          <w:szCs w:val="26"/>
          <w:u w:val="single"/>
        </w:rPr>
        <w:t xml:space="preserve"> </w:t>
      </w:r>
      <w:r w:rsidRPr="00AE101B">
        <w:rPr>
          <w:rFonts w:ascii="Courier New" w:hAnsi="Courier New" w:cs="Courier New"/>
          <w:b/>
          <w:i/>
          <w:szCs w:val="26"/>
          <w:u w:val="single"/>
        </w:rPr>
        <w:t>de finanças orçamento e fiscalização</w:t>
      </w:r>
      <w:r w:rsidRPr="002E7173">
        <w:rPr>
          <w:rFonts w:ascii="Courier New" w:hAnsi="Courier New" w:cs="Courier New"/>
          <w:b/>
          <w:i/>
          <w:szCs w:val="26"/>
          <w:u w:val="single"/>
        </w:rPr>
        <w:t>.</w:t>
      </w:r>
    </w:p>
    <w:p w:rsidR="00983DB5" w:rsidRDefault="00983DB5" w:rsidP="00983D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983DB5" w:rsidRPr="00A15CBC" w:rsidRDefault="00983DB5" w:rsidP="00983D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</w:t>
      </w:r>
    </w:p>
    <w:p w:rsidR="00983DB5" w:rsidRDefault="00983DB5" w:rsidP="00983D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Nivaldo Ferreira Moreira</w:t>
      </w:r>
    </w:p>
    <w:p w:rsidR="00983DB5" w:rsidRDefault="00983DB5" w:rsidP="00983D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983DB5" w:rsidRPr="00A15CBC" w:rsidRDefault="00983DB5" w:rsidP="00983D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983DB5" w:rsidRPr="00A15CBC" w:rsidRDefault="00983DB5" w:rsidP="00983D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</w:t>
      </w:r>
    </w:p>
    <w:p w:rsidR="00983DB5" w:rsidRDefault="00983DB5" w:rsidP="00983D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Germino da Roz Silva</w:t>
      </w:r>
    </w:p>
    <w:p w:rsidR="00983DB5" w:rsidRDefault="00983DB5" w:rsidP="00983D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</w:t>
      </w:r>
    </w:p>
    <w:p w:rsidR="00983DB5" w:rsidRDefault="00983DB5" w:rsidP="00983D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983DB5" w:rsidRPr="00A15CBC" w:rsidRDefault="00983DB5" w:rsidP="00983D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</w:t>
      </w:r>
    </w:p>
    <w:p w:rsidR="00983DB5" w:rsidRDefault="00983DB5" w:rsidP="00983D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Cacildo da Silva Paião</w:t>
      </w:r>
    </w:p>
    <w:p w:rsidR="00983DB5" w:rsidRDefault="00983DB5" w:rsidP="00983D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Membro </w:t>
      </w:r>
    </w:p>
    <w:p w:rsidR="00983DB5" w:rsidRPr="00A15CBC" w:rsidRDefault="00983DB5" w:rsidP="00983D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983DB5" w:rsidRDefault="00983DB5" w:rsidP="00983DB5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EB7B7C" w:rsidRDefault="00EB7B7C" w:rsidP="00EB7B7C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EB7B7C" w:rsidRDefault="00EB7B7C" w:rsidP="00EB7B7C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sectPr w:rsidR="00EB7B7C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24E" w:rsidRDefault="006F324E" w:rsidP="006F324E">
      <w:r>
        <w:separator/>
      </w:r>
    </w:p>
  </w:endnote>
  <w:endnote w:type="continuationSeparator" w:id="0">
    <w:p w:rsidR="006F324E" w:rsidRDefault="006F324E" w:rsidP="006F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24E" w:rsidRDefault="006F324E" w:rsidP="006F324E">
      <w:r>
        <w:separator/>
      </w:r>
    </w:p>
  </w:footnote>
  <w:footnote w:type="continuationSeparator" w:id="0">
    <w:p w:rsidR="006F324E" w:rsidRDefault="006F324E" w:rsidP="006F3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36BA4"/>
    <w:rsid w:val="000429D9"/>
    <w:rsid w:val="00070B7F"/>
    <w:rsid w:val="000B3E3C"/>
    <w:rsid w:val="000E6F8E"/>
    <w:rsid w:val="000F3215"/>
    <w:rsid w:val="001B2322"/>
    <w:rsid w:val="001B44D5"/>
    <w:rsid w:val="001B46A2"/>
    <w:rsid w:val="00235E14"/>
    <w:rsid w:val="00253E74"/>
    <w:rsid w:val="002A0CBB"/>
    <w:rsid w:val="002E65DE"/>
    <w:rsid w:val="003026AF"/>
    <w:rsid w:val="00314A64"/>
    <w:rsid w:val="00327945"/>
    <w:rsid w:val="003328AE"/>
    <w:rsid w:val="00373F0B"/>
    <w:rsid w:val="00391192"/>
    <w:rsid w:val="003A220A"/>
    <w:rsid w:val="003C066E"/>
    <w:rsid w:val="0045031F"/>
    <w:rsid w:val="00483798"/>
    <w:rsid w:val="004D05EE"/>
    <w:rsid w:val="004D1EB3"/>
    <w:rsid w:val="00500FB8"/>
    <w:rsid w:val="00501DB9"/>
    <w:rsid w:val="00540129"/>
    <w:rsid w:val="00565106"/>
    <w:rsid w:val="005850A5"/>
    <w:rsid w:val="00587C5F"/>
    <w:rsid w:val="005D1F25"/>
    <w:rsid w:val="006169E6"/>
    <w:rsid w:val="00626D14"/>
    <w:rsid w:val="00631800"/>
    <w:rsid w:val="0065403E"/>
    <w:rsid w:val="00655E81"/>
    <w:rsid w:val="00670F7E"/>
    <w:rsid w:val="00680046"/>
    <w:rsid w:val="006A0A6C"/>
    <w:rsid w:val="006C07F0"/>
    <w:rsid w:val="006F324E"/>
    <w:rsid w:val="00712662"/>
    <w:rsid w:val="007226CB"/>
    <w:rsid w:val="00722FF0"/>
    <w:rsid w:val="007241D0"/>
    <w:rsid w:val="00732861"/>
    <w:rsid w:val="00795F3A"/>
    <w:rsid w:val="007A2C09"/>
    <w:rsid w:val="007A421C"/>
    <w:rsid w:val="007C782E"/>
    <w:rsid w:val="007D3931"/>
    <w:rsid w:val="007E5586"/>
    <w:rsid w:val="00802D03"/>
    <w:rsid w:val="008406F7"/>
    <w:rsid w:val="00860773"/>
    <w:rsid w:val="008B1CF3"/>
    <w:rsid w:val="008C3122"/>
    <w:rsid w:val="0096669C"/>
    <w:rsid w:val="00972226"/>
    <w:rsid w:val="00983DB5"/>
    <w:rsid w:val="00990A59"/>
    <w:rsid w:val="00993FB8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A03BD"/>
    <w:rsid w:val="00AC6A7C"/>
    <w:rsid w:val="00AE101B"/>
    <w:rsid w:val="00AE39DE"/>
    <w:rsid w:val="00B26388"/>
    <w:rsid w:val="00B30355"/>
    <w:rsid w:val="00B82D8E"/>
    <w:rsid w:val="00B87090"/>
    <w:rsid w:val="00BB2C69"/>
    <w:rsid w:val="00BD24EE"/>
    <w:rsid w:val="00BD4388"/>
    <w:rsid w:val="00BD6DF0"/>
    <w:rsid w:val="00BE51E7"/>
    <w:rsid w:val="00BF2239"/>
    <w:rsid w:val="00C017BF"/>
    <w:rsid w:val="00C17421"/>
    <w:rsid w:val="00C51B96"/>
    <w:rsid w:val="00C71F49"/>
    <w:rsid w:val="00C9190A"/>
    <w:rsid w:val="00CA579D"/>
    <w:rsid w:val="00CC03D3"/>
    <w:rsid w:val="00CD2C70"/>
    <w:rsid w:val="00CD4134"/>
    <w:rsid w:val="00CF46CA"/>
    <w:rsid w:val="00D52BA0"/>
    <w:rsid w:val="00D574E3"/>
    <w:rsid w:val="00D86A12"/>
    <w:rsid w:val="00DA0D67"/>
    <w:rsid w:val="00DC4EEB"/>
    <w:rsid w:val="00DD4F30"/>
    <w:rsid w:val="00DE099B"/>
    <w:rsid w:val="00DF3942"/>
    <w:rsid w:val="00E13B34"/>
    <w:rsid w:val="00E2019A"/>
    <w:rsid w:val="00E50BCA"/>
    <w:rsid w:val="00E5598B"/>
    <w:rsid w:val="00E7350A"/>
    <w:rsid w:val="00E80DDA"/>
    <w:rsid w:val="00E84070"/>
    <w:rsid w:val="00E91F03"/>
    <w:rsid w:val="00EA0A0B"/>
    <w:rsid w:val="00EB7B7C"/>
    <w:rsid w:val="00EF7F76"/>
    <w:rsid w:val="00F505B1"/>
    <w:rsid w:val="00F5466E"/>
    <w:rsid w:val="00F95B7F"/>
    <w:rsid w:val="00FB4437"/>
    <w:rsid w:val="00FC1F32"/>
    <w:rsid w:val="00FD1BB8"/>
    <w:rsid w:val="00FD64DF"/>
    <w:rsid w:val="00FF4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F32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324E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F32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324E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F32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324E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F32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324E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4</cp:revision>
  <cp:lastPrinted>2020-02-14T13:30:00Z</cp:lastPrinted>
  <dcterms:created xsi:type="dcterms:W3CDTF">2020-06-19T14:08:00Z</dcterms:created>
  <dcterms:modified xsi:type="dcterms:W3CDTF">2020-06-22T13:06:00Z</dcterms:modified>
</cp:coreProperties>
</file>