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bookmarkStart w:id="0" w:name="_GoBack"/>
      <w:bookmarkEnd w:id="0"/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décima</w:t>
      </w:r>
      <w:r w:rsidR="007C677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primeira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s 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vinte e cinco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>maio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horário oficial de Mato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Vice-Presidente Cacildo da Silva Paião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2º Secretário Danilo Souza Enz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 xml:space="preserve"> ausência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 xml:space="preserve"> justificada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 xml:space="preserve"> do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Cíc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ro Leite</w:t>
      </w:r>
      <w:r w:rsidR="00CD1F4F">
        <w:rPr>
          <w:rFonts w:ascii="Courier New" w:hAnsi="Courier New" w:cs="Courier New"/>
          <w:b w:val="0"/>
          <w:bCs/>
          <w:sz w:val="24"/>
          <w:szCs w:val="24"/>
        </w:rPr>
        <w:t xml:space="preserve"> (Presidente)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, Nivaldo Brejo</w:t>
      </w:r>
      <w:r w:rsidR="00CD1F4F">
        <w:rPr>
          <w:rFonts w:ascii="Courier New" w:hAnsi="Courier New" w:cs="Courier New"/>
          <w:b w:val="0"/>
          <w:bCs/>
          <w:sz w:val="24"/>
          <w:szCs w:val="24"/>
        </w:rPr>
        <w:t xml:space="preserve"> (1º Secretário)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e Cabo Máx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mo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Maurício Ribeiro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ordinária re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lizada em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 xml:space="preserve"> de maio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rec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bidas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 xml:space="preserve"> apenas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do Executivo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nenhum l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D22D09">
        <w:rPr>
          <w:rFonts w:ascii="Courier New" w:hAnsi="Courier New" w:cs="Courier New"/>
          <w:b w:val="0"/>
          <w:bCs/>
          <w:sz w:val="24"/>
          <w:szCs w:val="24"/>
        </w:rPr>
        <w:t>der partidário se inscreveu</w:t>
      </w:r>
      <w:r w:rsidR="000C45B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, sendo o Projeto de Lei nº 0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5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/2020, de autoria do Poder Ex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 xml:space="preserve">cutivo, 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no qual foi solicitado o regime de urgência especial, sendo este colocado em discussão e votação e aprovado por todos,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 xml:space="preserve">seguindo o 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Projeto de Lei a Ordem do Dia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A73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pronunciamento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da Vereadora Denise Pesqueira e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Germino Roz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 xml:space="preserve"> e Cacildo Paião,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segue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no áudio da sessão (anexo desta Ata), em conformidade com o Regimento Interno da Câmara 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682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não foram apresentadas propos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ções.</w:t>
      </w:r>
      <w:r w:rsidR="002275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4F1C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o Vereador Presidente solicitou aos membros da Comissão Permanente de Legislação, Justiça e Redação, Vereador Germino Roz (Preside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lastRenderedPageBreak/>
        <w:t>te) e Vereadora Denise Pesqueira (Membro), que manifestassem p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recer </w:t>
      </w:r>
      <w:r w:rsidR="0051525A">
        <w:rPr>
          <w:rFonts w:ascii="Courier New" w:hAnsi="Courier New" w:cs="Courier New"/>
          <w:b w:val="0"/>
          <w:bCs/>
          <w:sz w:val="24"/>
          <w:szCs w:val="24"/>
        </w:rPr>
        <w:t xml:space="preserve">oral 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ao Projeto de Lei Complementar nº 04/2020, de autoria do Poder Executivo, sendo na sequencia a manifestação do parecer, que foi favorável ao </w:t>
      </w:r>
      <w:r w:rsidR="00690C12">
        <w:rPr>
          <w:rFonts w:ascii="Courier New" w:hAnsi="Courier New" w:cs="Courier New"/>
          <w:b w:val="0"/>
          <w:bCs/>
          <w:sz w:val="24"/>
          <w:szCs w:val="24"/>
        </w:rPr>
        <w:t xml:space="preserve">seu 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tramite, colocada em discussão e votação e sendo aprovado por todos. Em seguida o PLC foi colocado em ún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>ca discussão e votação e aprov</w:t>
      </w:r>
      <w:r w:rsidR="0051525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do por unanimidade, seguindo o </w:t>
      </w:r>
      <w:r w:rsidR="00690C12">
        <w:rPr>
          <w:rFonts w:ascii="Courier New" w:hAnsi="Courier New" w:cs="Courier New"/>
          <w:b w:val="0"/>
          <w:bCs/>
          <w:sz w:val="24"/>
          <w:szCs w:val="24"/>
        </w:rPr>
        <w:t>mesmo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a sanção do Prefeito Municipal. Na </w:t>
      </w:r>
      <w:r w:rsidR="0051525A">
        <w:rPr>
          <w:rFonts w:ascii="Courier New" w:hAnsi="Courier New" w:cs="Courier New"/>
          <w:b w:val="0"/>
          <w:bCs/>
          <w:sz w:val="24"/>
          <w:szCs w:val="24"/>
        </w:rPr>
        <w:t>sequencia foi solicitado também aos membros da comissão permanente de Legislação, Justiça e Redação Final, que manifestassem parecer oral ao Projeto de Lei nº 05/2020, de autoria do Poder Executivo, sendo o parecer fav</w:t>
      </w:r>
      <w:r w:rsidR="0051525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1525A">
        <w:rPr>
          <w:rFonts w:ascii="Courier New" w:hAnsi="Courier New" w:cs="Courier New"/>
          <w:b w:val="0"/>
          <w:bCs/>
          <w:sz w:val="24"/>
          <w:szCs w:val="24"/>
        </w:rPr>
        <w:t>rável e colocado em discussão e votação, tendo a aprovação de t</w:t>
      </w:r>
      <w:r w:rsidR="0051525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1525A">
        <w:rPr>
          <w:rFonts w:ascii="Courier New" w:hAnsi="Courier New" w:cs="Courier New"/>
          <w:b w:val="0"/>
          <w:bCs/>
          <w:sz w:val="24"/>
          <w:szCs w:val="24"/>
        </w:rPr>
        <w:t>dos; e o respectivo PL colocado em única discussão e votação, sendo aprovado por todos os pares e seguindo a sanção do Prefeito Municipal.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os pr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nunciamentos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dos Vereadores </w:t>
      </w:r>
      <w:r w:rsidR="00690C12">
        <w:rPr>
          <w:rFonts w:ascii="Courier New" w:hAnsi="Courier New" w:cs="Courier New"/>
          <w:b w:val="0"/>
          <w:bCs/>
          <w:sz w:val="24"/>
          <w:szCs w:val="24"/>
        </w:rPr>
        <w:t xml:space="preserve">Samuel, Danilo, Denise, Germino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e C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cildo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seguem no áudio da sessão (anexo desta Ata), em conform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dade com o Regimento Interno da Câmara Municipal de Batayporã, em seus art. 35, VIII, §1º e §2º e art. 124, §1º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D21B8C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</w:t>
      </w:r>
      <w:r w:rsidR="00BA6836">
        <w:rPr>
          <w:rFonts w:ascii="Courier New" w:hAnsi="Courier New" w:cs="Courier New"/>
          <w:i/>
          <w:sz w:val="24"/>
          <w:szCs w:val="24"/>
        </w:rPr>
        <w:t>I</w:t>
      </w:r>
      <w:r w:rsidR="00BA6836">
        <w:rPr>
          <w:rFonts w:ascii="Courier New" w:hAnsi="Courier New" w:cs="Courier New"/>
          <w:i/>
          <w:sz w:val="24"/>
          <w:szCs w:val="24"/>
        </w:rPr>
        <w:t>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690C12">
        <w:rPr>
          <w:rFonts w:ascii="Courier New" w:hAnsi="Courier New" w:cs="Courier New"/>
          <w:i/>
          <w:sz w:val="24"/>
          <w:szCs w:val="24"/>
        </w:rPr>
        <w:t>CACILDO PAIÃO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690C12">
        <w:rPr>
          <w:rFonts w:ascii="Courier New" w:hAnsi="Courier New" w:cs="Courier New"/>
          <w:b w:val="0"/>
          <w:sz w:val="24"/>
          <w:szCs w:val="24"/>
        </w:rPr>
        <w:t>após fazer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</w:t>
      </w:r>
      <w:r w:rsidR="001742B2">
        <w:rPr>
          <w:rFonts w:ascii="Courier New" w:hAnsi="Courier New" w:cs="Courier New"/>
          <w:b w:val="0"/>
          <w:sz w:val="24"/>
          <w:szCs w:val="24"/>
        </w:rPr>
        <w:t>e</w:t>
      </w:r>
      <w:r w:rsidR="001742B2">
        <w:rPr>
          <w:rFonts w:ascii="Courier New" w:hAnsi="Courier New" w:cs="Courier New"/>
          <w:b w:val="0"/>
          <w:sz w:val="24"/>
          <w:szCs w:val="24"/>
        </w:rPr>
        <w:t>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690C12">
        <w:rPr>
          <w:rFonts w:ascii="Courier New" w:hAnsi="Courier New" w:cs="Courier New"/>
          <w:b w:val="0"/>
          <w:bCs/>
          <w:sz w:val="24"/>
          <w:szCs w:val="24"/>
        </w:rPr>
        <w:t>25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de maio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690C12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690C12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0C12" w:rsidRDefault="00F8662B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  <w:r w:rsidR="00690C12">
        <w:rPr>
          <w:rFonts w:ascii="Courier New" w:hAnsi="Courier New" w:cs="Courier New"/>
          <w:sz w:val="24"/>
          <w:szCs w:val="24"/>
        </w:rPr>
        <w:t xml:space="preserve">           </w:t>
      </w:r>
      <w:r w:rsidR="00690C12"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C77775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Cacildo da Silva Paião                   Danilo Souza Enz</w:t>
      </w:r>
    </w:p>
    <w:p w:rsidR="00690C12" w:rsidRPr="00F8662B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Vereador Vice-Presidente               Vereador 2º Secretário</w:t>
      </w:r>
    </w:p>
    <w:sectPr w:rsidR="00690C12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B8" w:rsidRDefault="00CF45B8" w:rsidP="00854EB5">
      <w:r>
        <w:separator/>
      </w:r>
    </w:p>
  </w:endnote>
  <w:endnote w:type="continuationSeparator" w:id="0">
    <w:p w:rsidR="00CF45B8" w:rsidRDefault="00CF45B8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B8" w:rsidRDefault="00CF45B8" w:rsidP="00854EB5">
      <w:r>
        <w:separator/>
      </w:r>
    </w:p>
  </w:footnote>
  <w:footnote w:type="continuationSeparator" w:id="0">
    <w:p w:rsidR="00CF45B8" w:rsidRDefault="00CF45B8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636E29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52502101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49BD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5A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36E29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0C12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5016A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1890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E79BD"/>
    <w:rsid w:val="007F070E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1F4F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5B8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60A0"/>
    <w:rsid w:val="00DA6D61"/>
    <w:rsid w:val="00DB031E"/>
    <w:rsid w:val="00DB1076"/>
    <w:rsid w:val="00DB2AF5"/>
    <w:rsid w:val="00DB3D06"/>
    <w:rsid w:val="00DB4281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2989"/>
    <w:rsid w:val="00EE58A5"/>
    <w:rsid w:val="00EE67CD"/>
    <w:rsid w:val="00EE7DC0"/>
    <w:rsid w:val="00EF2E16"/>
    <w:rsid w:val="00EF620A"/>
    <w:rsid w:val="00F01F41"/>
    <w:rsid w:val="00F0221E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21FAD-7997-4922-86D5-6C98D2B5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2020-04-27T14:41:00Z</cp:lastPrinted>
  <dcterms:created xsi:type="dcterms:W3CDTF">2020-06-01T11:35:00Z</dcterms:created>
  <dcterms:modified xsi:type="dcterms:W3CDTF">2020-06-01T11:35:00Z</dcterms:modified>
</cp:coreProperties>
</file>