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49" w:rsidRDefault="00864C5C" w:rsidP="005870F6">
      <w:pPr>
        <w:pStyle w:val="Ttulo5"/>
        <w:spacing w:line="360" w:lineRule="auto"/>
        <w:ind w:left="4536" w:firstLine="0"/>
        <w:rPr>
          <w:rFonts w:ascii="Courier New" w:hAnsi="Courier New" w:cs="Courier New"/>
          <w:b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>“</w:t>
      </w:r>
      <w:r w:rsidR="00A8042C">
        <w:rPr>
          <w:rFonts w:ascii="Courier New" w:hAnsi="Courier New" w:cs="Courier New"/>
          <w:b/>
          <w:sz w:val="24"/>
          <w:szCs w:val="24"/>
        </w:rPr>
        <w:t xml:space="preserve">Altera </w:t>
      </w:r>
      <w:r w:rsidR="00C90876">
        <w:rPr>
          <w:rFonts w:ascii="Courier New" w:hAnsi="Courier New" w:cs="Courier New"/>
          <w:b/>
          <w:sz w:val="24"/>
          <w:szCs w:val="24"/>
        </w:rPr>
        <w:t>dispositivos</w:t>
      </w:r>
      <w:r w:rsidR="00A8042C">
        <w:rPr>
          <w:rFonts w:ascii="Courier New" w:hAnsi="Courier New" w:cs="Courier New"/>
          <w:b/>
          <w:sz w:val="24"/>
          <w:szCs w:val="24"/>
        </w:rPr>
        <w:t xml:space="preserve"> da Lei Municipal nº 1.036/2013, de 24 de outubro de 2013</w:t>
      </w:r>
      <w:r w:rsidRPr="00EE6D80">
        <w:rPr>
          <w:rFonts w:ascii="Courier New" w:hAnsi="Courier New" w:cs="Courier New"/>
          <w:b/>
          <w:sz w:val="24"/>
          <w:szCs w:val="24"/>
        </w:rPr>
        <w:t>, e dá outras providências”.</w:t>
      </w:r>
    </w:p>
    <w:p w:rsidR="00864C5C" w:rsidRPr="00EE6D80" w:rsidRDefault="00864C5C" w:rsidP="005870F6">
      <w:pPr>
        <w:pStyle w:val="Ttulo5"/>
        <w:spacing w:line="360" w:lineRule="auto"/>
        <w:ind w:left="4536" w:firstLine="0"/>
        <w:rPr>
          <w:rFonts w:ascii="Courier New" w:hAnsi="Courier New" w:cs="Courier New"/>
          <w:b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E7362" w:rsidRPr="00EE6D80" w:rsidRDefault="00864C5C" w:rsidP="005870F6">
      <w:pPr>
        <w:pStyle w:val="Ttulo5"/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 xml:space="preserve">                                        </w:t>
      </w:r>
    </w:p>
    <w:p w:rsidR="005870F6" w:rsidRDefault="00864C5C" w:rsidP="005870F6">
      <w:pPr>
        <w:pStyle w:val="Ttulo5"/>
        <w:spacing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 xml:space="preserve">               </w:t>
      </w:r>
      <w:r w:rsidR="005870F6" w:rsidRPr="00EE6D80">
        <w:rPr>
          <w:rFonts w:ascii="Courier New" w:hAnsi="Courier New" w:cs="Courier New"/>
          <w:sz w:val="24"/>
          <w:szCs w:val="24"/>
        </w:rPr>
        <w:t xml:space="preserve">O Presidente da Câmara Municipal de Batayporã, Estado de Mato Grosso do Sul, Excelentíssimo </w:t>
      </w:r>
      <w:r w:rsidR="005870F6" w:rsidRPr="00EE6D80">
        <w:rPr>
          <w:rFonts w:ascii="Courier New" w:hAnsi="Courier New" w:cs="Courier New"/>
          <w:b/>
          <w:sz w:val="24"/>
          <w:szCs w:val="24"/>
          <w:u w:val="single"/>
        </w:rPr>
        <w:t>Sr. Cícero Humberto Leite</w:t>
      </w:r>
      <w:r w:rsidR="005870F6" w:rsidRPr="00EE6D80">
        <w:rPr>
          <w:rFonts w:ascii="Courier New" w:hAnsi="Courier New" w:cs="Courier New"/>
          <w:sz w:val="24"/>
          <w:szCs w:val="24"/>
        </w:rPr>
        <w:t xml:space="preserve">, no uso e gozo de suas atribuições legais e regimentais, faz saber que o Colendo e Soberano Plenário da Câmara Municipal aprovou e o Poder Executivo sanciona e promulga a seguinte </w:t>
      </w:r>
      <w:r w:rsidR="005870F6" w:rsidRPr="00EE6D80">
        <w:rPr>
          <w:rFonts w:ascii="Courier New" w:hAnsi="Courier New" w:cs="Courier New"/>
          <w:i/>
          <w:sz w:val="24"/>
          <w:szCs w:val="24"/>
          <w:u w:val="single"/>
        </w:rPr>
        <w:t>Lei</w:t>
      </w:r>
      <w:r w:rsidR="00EE6D80" w:rsidRPr="00EE6D80">
        <w:rPr>
          <w:rFonts w:ascii="Courier New" w:hAnsi="Courier New" w:cs="Courier New"/>
          <w:i/>
          <w:sz w:val="24"/>
          <w:szCs w:val="24"/>
          <w:u w:val="single"/>
        </w:rPr>
        <w:t xml:space="preserve"> de autoria d</w:t>
      </w:r>
      <w:r w:rsidR="00A8042C">
        <w:rPr>
          <w:rFonts w:ascii="Courier New" w:hAnsi="Courier New" w:cs="Courier New"/>
          <w:i/>
          <w:sz w:val="24"/>
          <w:szCs w:val="24"/>
          <w:u w:val="single"/>
        </w:rPr>
        <w:t>a</w:t>
      </w:r>
      <w:r w:rsidR="00EE6D80" w:rsidRPr="00EE6D80">
        <w:rPr>
          <w:rFonts w:ascii="Courier New" w:hAnsi="Courier New" w:cs="Courier New"/>
          <w:i/>
          <w:sz w:val="24"/>
          <w:szCs w:val="24"/>
          <w:u w:val="single"/>
        </w:rPr>
        <w:t xml:space="preserve"> Vereador</w:t>
      </w:r>
      <w:r w:rsidR="00A8042C">
        <w:rPr>
          <w:rFonts w:ascii="Courier New" w:hAnsi="Courier New" w:cs="Courier New"/>
          <w:i/>
          <w:sz w:val="24"/>
          <w:szCs w:val="24"/>
          <w:u w:val="single"/>
        </w:rPr>
        <w:t>a</w:t>
      </w:r>
      <w:r w:rsidR="00EE6D80" w:rsidRPr="00EE6D80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A8042C">
        <w:rPr>
          <w:rFonts w:ascii="Courier New" w:hAnsi="Courier New" w:cs="Courier New"/>
          <w:i/>
          <w:sz w:val="24"/>
          <w:szCs w:val="24"/>
          <w:u w:val="single"/>
        </w:rPr>
        <w:t>Denise Pesqueira</w:t>
      </w:r>
      <w:r w:rsidR="005870F6" w:rsidRPr="00EE6D80">
        <w:rPr>
          <w:rFonts w:ascii="Courier New" w:hAnsi="Courier New" w:cs="Courier New"/>
          <w:sz w:val="24"/>
          <w:szCs w:val="24"/>
        </w:rPr>
        <w:t>:</w:t>
      </w:r>
    </w:p>
    <w:p w:rsidR="00606249" w:rsidRPr="00606249" w:rsidRDefault="00606249" w:rsidP="00606249"/>
    <w:p w:rsidR="005870F6" w:rsidRPr="00EE6D80" w:rsidRDefault="005870F6" w:rsidP="005870F6">
      <w:pPr>
        <w:rPr>
          <w:sz w:val="24"/>
          <w:szCs w:val="24"/>
        </w:rPr>
      </w:pPr>
    </w:p>
    <w:p w:rsidR="005870F6" w:rsidRPr="00EE6D80" w:rsidRDefault="005870F6" w:rsidP="005870F6">
      <w:pPr>
        <w:spacing w:line="360" w:lineRule="auto"/>
        <w:ind w:left="360"/>
        <w:jc w:val="both"/>
        <w:rPr>
          <w:rFonts w:ascii="Courier New" w:hAnsi="Courier New" w:cs="Courier New"/>
          <w:b/>
          <w:sz w:val="24"/>
          <w:szCs w:val="24"/>
        </w:rPr>
      </w:pPr>
    </w:p>
    <w:p w:rsidR="00EE6D80" w:rsidRPr="00EE6D80" w:rsidRDefault="005870F6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t xml:space="preserve">Art. 1° </w:t>
      </w:r>
      <w:r w:rsidRPr="00EE6D80">
        <w:rPr>
          <w:rFonts w:ascii="Courier New" w:hAnsi="Courier New" w:cs="Courier New"/>
          <w:sz w:val="24"/>
          <w:szCs w:val="24"/>
        </w:rPr>
        <w:t>-</w:t>
      </w:r>
      <w:r w:rsidR="00A8042C">
        <w:rPr>
          <w:rFonts w:ascii="Courier New" w:hAnsi="Courier New" w:cs="Courier New"/>
          <w:sz w:val="24"/>
          <w:szCs w:val="24"/>
        </w:rPr>
        <w:t xml:space="preserve"> O art. 5º da Lei Municipal nº 1.036/2013, de 24 de outubro de 2013, de autoria do Excelentíssimo Senhor </w:t>
      </w:r>
      <w:r w:rsidR="00C90876">
        <w:rPr>
          <w:rFonts w:ascii="Courier New" w:hAnsi="Courier New" w:cs="Courier New"/>
          <w:sz w:val="24"/>
          <w:szCs w:val="24"/>
        </w:rPr>
        <w:t xml:space="preserve">Vereador </w:t>
      </w:r>
      <w:r w:rsidR="00A8042C">
        <w:rPr>
          <w:rFonts w:ascii="Courier New" w:hAnsi="Courier New" w:cs="Courier New"/>
          <w:sz w:val="24"/>
          <w:szCs w:val="24"/>
        </w:rPr>
        <w:t xml:space="preserve">Maurício Ribeiro, passa a vigorar com a seguinte redação: </w:t>
      </w:r>
    </w:p>
    <w:p w:rsidR="00EE6D80" w:rsidRPr="00EE6D80" w:rsidRDefault="00EE6D80" w:rsidP="00EE6D80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5870F6" w:rsidRPr="00A8042C" w:rsidRDefault="00A8042C" w:rsidP="00EE6D80">
      <w:pPr>
        <w:ind w:firstLine="2127"/>
        <w:jc w:val="both"/>
        <w:rPr>
          <w:rFonts w:ascii="Courier New" w:hAnsi="Courier New" w:cs="Courier New"/>
          <w:i/>
          <w:sz w:val="24"/>
          <w:szCs w:val="24"/>
          <w:u w:val="single"/>
        </w:rPr>
      </w:pPr>
      <w:r w:rsidRPr="00163764">
        <w:rPr>
          <w:rFonts w:ascii="Courier New" w:hAnsi="Courier New" w:cs="Courier New"/>
          <w:b/>
          <w:i/>
          <w:sz w:val="24"/>
          <w:szCs w:val="24"/>
          <w:u w:val="single"/>
        </w:rPr>
        <w:t>Art. 5º (Lei nº 1.36/2013)</w:t>
      </w:r>
      <w:r w:rsidR="00EE6D80" w:rsidRPr="00163764">
        <w:rPr>
          <w:rFonts w:ascii="Courier New" w:hAnsi="Courier New" w:cs="Courier New"/>
          <w:i/>
          <w:sz w:val="24"/>
          <w:szCs w:val="24"/>
          <w:u w:val="single"/>
        </w:rPr>
        <w:t xml:space="preserve"> -</w:t>
      </w:r>
      <w:r w:rsidRPr="00163764">
        <w:rPr>
          <w:rFonts w:ascii="Courier New" w:hAnsi="Courier New" w:cs="Courier New"/>
          <w:i/>
          <w:sz w:val="24"/>
          <w:szCs w:val="24"/>
          <w:u w:val="single"/>
        </w:rPr>
        <w:t xml:space="preserve"> Nos casos em que o</w:t>
      </w:r>
      <w:r w:rsidRPr="00A8042C">
        <w:rPr>
          <w:rFonts w:ascii="Courier New" w:hAnsi="Courier New" w:cs="Courier New"/>
          <w:i/>
          <w:sz w:val="24"/>
          <w:szCs w:val="24"/>
          <w:u w:val="single"/>
        </w:rPr>
        <w:t xml:space="preserve"> aniver</w:t>
      </w:r>
      <w:bookmarkStart w:id="0" w:name="_GoBack"/>
      <w:bookmarkEnd w:id="0"/>
      <w:r w:rsidRPr="00A8042C">
        <w:rPr>
          <w:rFonts w:ascii="Courier New" w:hAnsi="Courier New" w:cs="Courier New"/>
          <w:i/>
          <w:sz w:val="24"/>
          <w:szCs w:val="24"/>
          <w:u w:val="single"/>
        </w:rPr>
        <w:t>sário não transcorrer em dias úteis, ou quando o servidor estiver de folga semanal, recesso e férias coletivas, o direto a esse benefício ocorrerá no primeiro dia de expediente subsequente</w:t>
      </w:r>
      <w:r w:rsidR="00EE6D80" w:rsidRPr="00A8042C">
        <w:rPr>
          <w:rFonts w:ascii="Courier New" w:hAnsi="Courier New" w:cs="Courier New"/>
          <w:i/>
          <w:sz w:val="24"/>
          <w:szCs w:val="24"/>
          <w:u w:val="single"/>
        </w:rPr>
        <w:t>.</w:t>
      </w:r>
    </w:p>
    <w:p w:rsidR="00CD09F2" w:rsidRPr="00EE6D80" w:rsidRDefault="00CD09F2" w:rsidP="00EE6D80">
      <w:pPr>
        <w:spacing w:line="360" w:lineRule="auto"/>
        <w:ind w:left="360" w:firstLine="2127"/>
        <w:jc w:val="both"/>
        <w:rPr>
          <w:rFonts w:ascii="Courier New" w:hAnsi="Courier New" w:cs="Courier New"/>
          <w:sz w:val="24"/>
          <w:szCs w:val="24"/>
        </w:rPr>
      </w:pPr>
    </w:p>
    <w:p w:rsidR="005870F6" w:rsidRDefault="00EE6D80" w:rsidP="00A8042C">
      <w:pPr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b/>
          <w:sz w:val="24"/>
          <w:szCs w:val="24"/>
        </w:rPr>
        <w:lastRenderedPageBreak/>
        <w:t>Artigo 2º</w:t>
      </w:r>
      <w:r w:rsidRPr="00EE6D80">
        <w:rPr>
          <w:rFonts w:ascii="Courier New" w:hAnsi="Courier New" w:cs="Courier New"/>
          <w:sz w:val="24"/>
          <w:szCs w:val="24"/>
        </w:rPr>
        <w:t xml:space="preserve"> - Esta Lei entra em vigor na data de sua publicação, revogadas as disposições em contrário.</w:t>
      </w:r>
    </w:p>
    <w:p w:rsidR="00A8042C" w:rsidRPr="00EE6D80" w:rsidRDefault="00A8042C" w:rsidP="00A8042C">
      <w:pPr>
        <w:ind w:firstLine="2127"/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EE6D80">
      <w:pPr>
        <w:spacing w:line="360" w:lineRule="auto"/>
        <w:ind w:firstLine="2127"/>
        <w:jc w:val="both"/>
        <w:rPr>
          <w:rFonts w:ascii="Courier New" w:hAnsi="Courier New" w:cs="Courier New"/>
          <w:sz w:val="24"/>
          <w:szCs w:val="24"/>
        </w:rPr>
      </w:pPr>
      <w:r w:rsidRPr="00EE6D80">
        <w:rPr>
          <w:rFonts w:ascii="Courier New" w:hAnsi="Courier New" w:cs="Courier New"/>
          <w:sz w:val="24"/>
          <w:szCs w:val="24"/>
        </w:rPr>
        <w:t xml:space="preserve">Plenário das Deliberações “Erberto Flauzino de Oliveira”, em </w:t>
      </w:r>
      <w:r w:rsidR="00330175">
        <w:rPr>
          <w:rFonts w:ascii="Courier New" w:hAnsi="Courier New" w:cs="Courier New"/>
          <w:sz w:val="24"/>
          <w:szCs w:val="24"/>
        </w:rPr>
        <w:t>1</w:t>
      </w:r>
      <w:r w:rsidR="00163764">
        <w:rPr>
          <w:rFonts w:ascii="Courier New" w:hAnsi="Courier New" w:cs="Courier New"/>
          <w:sz w:val="24"/>
          <w:szCs w:val="24"/>
        </w:rPr>
        <w:t>7</w:t>
      </w:r>
      <w:r w:rsidR="00330175">
        <w:rPr>
          <w:rFonts w:ascii="Courier New" w:hAnsi="Courier New" w:cs="Courier New"/>
          <w:sz w:val="24"/>
          <w:szCs w:val="24"/>
        </w:rPr>
        <w:t xml:space="preserve"> de abril</w:t>
      </w:r>
      <w:r w:rsidRPr="00EE6D80">
        <w:rPr>
          <w:rFonts w:ascii="Courier New" w:hAnsi="Courier New" w:cs="Courier New"/>
          <w:sz w:val="24"/>
          <w:szCs w:val="24"/>
        </w:rPr>
        <w:t xml:space="preserve"> de 2017.</w:t>
      </w:r>
    </w:p>
    <w:p w:rsidR="005870F6" w:rsidRPr="00EE6D80" w:rsidRDefault="00330175" w:rsidP="005870F6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5870F6" w:rsidRPr="00EE6D80" w:rsidRDefault="005870F6" w:rsidP="005870F6">
      <w:pPr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5870F6" w:rsidRPr="00EE6D80" w:rsidRDefault="005870F6" w:rsidP="005870F6">
      <w:pPr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both"/>
        <w:rPr>
          <w:rFonts w:ascii="Courier New" w:hAnsi="Courier New" w:cs="Courier New"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5870F6" w:rsidRPr="00EE6D80" w:rsidRDefault="005870F6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330175" w:rsidRDefault="00330175" w:rsidP="005870F6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163764" w:rsidRDefault="00163764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163764" w:rsidRDefault="00163764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163764" w:rsidRDefault="00163764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163764" w:rsidRDefault="00163764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30175" w:rsidRDefault="00330175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330175">
        <w:rPr>
          <w:rFonts w:ascii="Courier New" w:hAnsi="Courier New" w:cs="Courier New"/>
          <w:b/>
          <w:sz w:val="24"/>
          <w:szCs w:val="24"/>
          <w:u w:val="single"/>
        </w:rPr>
        <w:lastRenderedPageBreak/>
        <w:t>JUSTIFICATIVA</w:t>
      </w:r>
    </w:p>
    <w:p w:rsidR="00330175" w:rsidRDefault="00330175" w:rsidP="005870F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:rsidR="00330175" w:rsidRDefault="00163764" w:rsidP="00163764">
      <w:pPr>
        <w:spacing w:line="276" w:lineRule="auto"/>
        <w:ind w:firstLine="212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referida mudança no art. 5º da Lei Municipal nº 1.36/2013, de 24 de outubro de 2013, se faz necessária uma vez que, a mesma não concede o direito à folga para aqueles funcionários que celebram a data de seu aniversário quando estão de</w:t>
      </w:r>
      <w:r w:rsidR="00F36BC5">
        <w:rPr>
          <w:rFonts w:ascii="Courier New" w:hAnsi="Courier New" w:cs="Courier New"/>
          <w:sz w:val="24"/>
          <w:szCs w:val="24"/>
        </w:rPr>
        <w:t xml:space="preserve"> folga semanal,</w:t>
      </w:r>
      <w:r>
        <w:rPr>
          <w:rFonts w:ascii="Courier New" w:hAnsi="Courier New" w:cs="Courier New"/>
          <w:sz w:val="24"/>
          <w:szCs w:val="24"/>
        </w:rPr>
        <w:t xml:space="preserve"> férias </w:t>
      </w:r>
      <w:r w:rsidR="00F36BC5">
        <w:rPr>
          <w:rFonts w:ascii="Courier New" w:hAnsi="Courier New" w:cs="Courier New"/>
          <w:sz w:val="24"/>
          <w:szCs w:val="24"/>
        </w:rPr>
        <w:t>coletivas</w:t>
      </w:r>
      <w:r>
        <w:rPr>
          <w:rFonts w:ascii="Courier New" w:hAnsi="Courier New" w:cs="Courier New"/>
          <w:sz w:val="24"/>
          <w:szCs w:val="24"/>
        </w:rPr>
        <w:t xml:space="preserve"> ou quando estão em período de recesso. Sendo assim, vendo que a Lei deve favorecer a todos os funcionários públicos</w:t>
      </w:r>
      <w:r w:rsidR="00F36BC5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é que</w:t>
      </w:r>
      <w:r w:rsidR="00F36BC5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através desta proposição</w:t>
      </w:r>
      <w:r w:rsidR="00F36BC5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solicito a regularização do referido artigo. </w:t>
      </w:r>
    </w:p>
    <w:p w:rsidR="00330175" w:rsidRPr="00330175" w:rsidRDefault="00330175" w:rsidP="00163764">
      <w:pPr>
        <w:spacing w:line="276" w:lineRule="auto"/>
        <w:ind w:firstLine="212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Plenário das Deliberações “Erberto Flauzino de Oliveira</w:t>
      </w:r>
      <w:r w:rsidR="00163764">
        <w:rPr>
          <w:rFonts w:ascii="Courier New" w:hAnsi="Courier New" w:cs="Courier New"/>
          <w:sz w:val="24"/>
          <w:szCs w:val="24"/>
        </w:rPr>
        <w:t>”</w:t>
      </w:r>
      <w:r>
        <w:rPr>
          <w:rFonts w:ascii="Courier New" w:hAnsi="Courier New" w:cs="Courier New"/>
          <w:sz w:val="24"/>
          <w:szCs w:val="24"/>
        </w:rPr>
        <w:t xml:space="preserve"> em 1</w:t>
      </w:r>
      <w:r w:rsidR="00163764">
        <w:rPr>
          <w:rFonts w:ascii="Courier New" w:hAnsi="Courier New" w:cs="Courier New"/>
          <w:sz w:val="24"/>
          <w:szCs w:val="24"/>
        </w:rPr>
        <w:t>7</w:t>
      </w:r>
      <w:r>
        <w:rPr>
          <w:rFonts w:ascii="Courier New" w:hAnsi="Courier New" w:cs="Courier New"/>
          <w:sz w:val="24"/>
          <w:szCs w:val="24"/>
        </w:rPr>
        <w:t xml:space="preserve"> de abril de 2017. </w:t>
      </w:r>
    </w:p>
    <w:p w:rsidR="00330175" w:rsidRPr="00330175" w:rsidRDefault="00330175" w:rsidP="00163764">
      <w:pPr>
        <w:spacing w:line="276" w:lineRule="auto"/>
        <w:ind w:firstLine="2127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sectPr w:rsidR="00330175" w:rsidRPr="00330175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B1" w:rsidRDefault="004959B1" w:rsidP="00864C5C">
      <w:r>
        <w:separator/>
      </w:r>
    </w:p>
  </w:endnote>
  <w:endnote w:type="continuationSeparator" w:id="0">
    <w:p w:rsidR="004959B1" w:rsidRDefault="004959B1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8E286A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8E286A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087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B1" w:rsidRDefault="004959B1" w:rsidP="00864C5C">
      <w:r>
        <w:separator/>
      </w:r>
    </w:p>
  </w:footnote>
  <w:footnote w:type="continuationSeparator" w:id="0">
    <w:p w:rsidR="004959B1" w:rsidRDefault="004959B1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4959B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553931492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A8042C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A8042C">
            <w:rPr>
              <w:rFonts w:ascii="Courier New" w:hAnsi="Courier New" w:cs="Courier New"/>
              <w:b/>
              <w:sz w:val="22"/>
              <w:szCs w:val="22"/>
              <w:u w:val="single"/>
            </w:rPr>
            <w:t>4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5870F6">
            <w:rPr>
              <w:rFonts w:ascii="Courier New" w:hAnsi="Courier New" w:cs="Courier New"/>
              <w:b/>
              <w:sz w:val="22"/>
              <w:szCs w:val="22"/>
              <w:u w:val="single"/>
            </w:rPr>
            <w:t>7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A8042C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EE6D80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A8042C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="00962EA1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A8042C">
            <w:rPr>
              <w:rFonts w:ascii="Courier New" w:hAnsi="Courier New" w:cs="Courier New"/>
              <w:b/>
              <w:sz w:val="24"/>
              <w:szCs w:val="24"/>
            </w:rPr>
            <w:t>DENISE DA SILVA PESQUEIRA</w:t>
          </w:r>
          <w:r w:rsidR="00EE6D80">
            <w:rPr>
              <w:rFonts w:ascii="Courier New" w:hAnsi="Courier New" w:cs="Courier New"/>
              <w:b/>
              <w:sz w:val="24"/>
              <w:szCs w:val="24"/>
            </w:rPr>
            <w:t xml:space="preserve"> (PD</w:t>
          </w:r>
          <w:r w:rsidR="00A8042C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EE6D80">
            <w:rPr>
              <w:rFonts w:ascii="Courier New" w:hAnsi="Courier New" w:cs="Courier New"/>
              <w:b/>
              <w:sz w:val="24"/>
              <w:szCs w:val="24"/>
            </w:rPr>
            <w:t>).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20686"/>
    <w:rsid w:val="0002175A"/>
    <w:rsid w:val="00022BF0"/>
    <w:rsid w:val="00027EA2"/>
    <w:rsid w:val="000A5854"/>
    <w:rsid w:val="000B7F95"/>
    <w:rsid w:val="000E2BA5"/>
    <w:rsid w:val="00163764"/>
    <w:rsid w:val="001C053C"/>
    <w:rsid w:val="002358CD"/>
    <w:rsid w:val="00257167"/>
    <w:rsid w:val="00262554"/>
    <w:rsid w:val="002C1169"/>
    <w:rsid w:val="002E12A2"/>
    <w:rsid w:val="00330175"/>
    <w:rsid w:val="003423C4"/>
    <w:rsid w:val="00342EAB"/>
    <w:rsid w:val="00425FB6"/>
    <w:rsid w:val="004959B1"/>
    <w:rsid w:val="004D2E52"/>
    <w:rsid w:val="004D69C7"/>
    <w:rsid w:val="005244F2"/>
    <w:rsid w:val="005352DC"/>
    <w:rsid w:val="005870F6"/>
    <w:rsid w:val="005E7362"/>
    <w:rsid w:val="005F2830"/>
    <w:rsid w:val="00604E92"/>
    <w:rsid w:val="006052AD"/>
    <w:rsid w:val="00606249"/>
    <w:rsid w:val="006208BA"/>
    <w:rsid w:val="006316E8"/>
    <w:rsid w:val="006538BC"/>
    <w:rsid w:val="00663842"/>
    <w:rsid w:val="006811DB"/>
    <w:rsid w:val="00690B73"/>
    <w:rsid w:val="006A443A"/>
    <w:rsid w:val="006B3BEA"/>
    <w:rsid w:val="006C57F1"/>
    <w:rsid w:val="006E70A3"/>
    <w:rsid w:val="0072764B"/>
    <w:rsid w:val="00750085"/>
    <w:rsid w:val="00766BA7"/>
    <w:rsid w:val="007C6226"/>
    <w:rsid w:val="00814A8F"/>
    <w:rsid w:val="00864C5C"/>
    <w:rsid w:val="00895122"/>
    <w:rsid w:val="008A5814"/>
    <w:rsid w:val="008E286A"/>
    <w:rsid w:val="009473A8"/>
    <w:rsid w:val="00962EA1"/>
    <w:rsid w:val="009708CD"/>
    <w:rsid w:val="00972A26"/>
    <w:rsid w:val="00983B14"/>
    <w:rsid w:val="00A05758"/>
    <w:rsid w:val="00A8042C"/>
    <w:rsid w:val="00AF08BD"/>
    <w:rsid w:val="00B63D3A"/>
    <w:rsid w:val="00B86513"/>
    <w:rsid w:val="00BB5A82"/>
    <w:rsid w:val="00C57207"/>
    <w:rsid w:val="00C633CA"/>
    <w:rsid w:val="00C86FBE"/>
    <w:rsid w:val="00C90876"/>
    <w:rsid w:val="00CC3FF1"/>
    <w:rsid w:val="00CD09F2"/>
    <w:rsid w:val="00D023E4"/>
    <w:rsid w:val="00D302D7"/>
    <w:rsid w:val="00D9516F"/>
    <w:rsid w:val="00D965D4"/>
    <w:rsid w:val="00DA1A6E"/>
    <w:rsid w:val="00DC0AD2"/>
    <w:rsid w:val="00E11BAF"/>
    <w:rsid w:val="00E54FD1"/>
    <w:rsid w:val="00E81BE8"/>
    <w:rsid w:val="00E8295A"/>
    <w:rsid w:val="00EE6D80"/>
    <w:rsid w:val="00F33DAA"/>
    <w:rsid w:val="00F36BC5"/>
    <w:rsid w:val="00F9027F"/>
    <w:rsid w:val="00FA4E5A"/>
    <w:rsid w:val="00FB59FC"/>
    <w:rsid w:val="00FB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B5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2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E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B5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2A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388D-DD76-45A4-B9E3-306D075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259</Words>
  <Characters>1456</Characters>
  <Application>Microsoft Office Word</Application>
  <DocSecurity>0</DocSecurity>
  <Lines>121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2017-01-24T12:25:00Z</cp:lastPrinted>
  <dcterms:created xsi:type="dcterms:W3CDTF">2017-04-17T12:51:00Z</dcterms:created>
  <dcterms:modified xsi:type="dcterms:W3CDTF">2017-04-17T14:51:00Z</dcterms:modified>
</cp:coreProperties>
</file>