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9" w:type="dxa"/>
        <w:tblLayout w:type="fixed"/>
        <w:tblCellMar>
          <w:left w:w="70" w:type="dxa"/>
          <w:right w:w="70" w:type="dxa"/>
        </w:tblCellMar>
        <w:tblLook w:val="0000" w:firstRow="0" w:lastRow="0" w:firstColumn="0" w:lastColumn="0" w:noHBand="0" w:noVBand="0"/>
      </w:tblPr>
      <w:tblGrid>
        <w:gridCol w:w="9709"/>
      </w:tblGrid>
      <w:tr w:rsidR="00D3536C" w:rsidTr="00775856">
        <w:trPr>
          <w:trHeight w:val="7066"/>
        </w:trPr>
        <w:tc>
          <w:tcPr>
            <w:tcW w:w="9709" w:type="dxa"/>
          </w:tcPr>
          <w:p w:rsidR="00D3536C" w:rsidRPr="005840A5" w:rsidRDefault="00D3536C" w:rsidP="00775856">
            <w:pPr>
              <w:pStyle w:val="Textoembloco"/>
              <w:spacing w:line="276" w:lineRule="auto"/>
              <w:ind w:left="0" w:right="0"/>
              <w:rPr>
                <w:rFonts w:ascii="Courier New" w:hAnsi="Courier New" w:cs="Courier New"/>
                <w:sz w:val="24"/>
                <w:szCs w:val="24"/>
              </w:rPr>
            </w:pPr>
            <w:r w:rsidRPr="005840A5">
              <w:rPr>
                <w:rFonts w:ascii="Courier New" w:hAnsi="Courier New" w:cs="Courier New"/>
                <w:sz w:val="24"/>
                <w:szCs w:val="24"/>
              </w:rPr>
              <w:t xml:space="preserve">Exmo. Senhor </w:t>
            </w:r>
            <w:r>
              <w:rPr>
                <w:rFonts w:ascii="Courier New" w:hAnsi="Courier New" w:cs="Courier New"/>
                <w:sz w:val="24"/>
                <w:szCs w:val="24"/>
              </w:rPr>
              <w:t xml:space="preserve">Cícero Humberto Leite. </w:t>
            </w:r>
          </w:p>
          <w:p w:rsidR="00D3536C" w:rsidRPr="005840A5" w:rsidRDefault="00D3536C" w:rsidP="00775856">
            <w:pPr>
              <w:pStyle w:val="Textoembloco"/>
              <w:spacing w:line="276" w:lineRule="auto"/>
              <w:ind w:left="0" w:right="0"/>
              <w:rPr>
                <w:rFonts w:ascii="Courier New" w:hAnsi="Courier New" w:cs="Courier New"/>
                <w:sz w:val="24"/>
                <w:szCs w:val="24"/>
              </w:rPr>
            </w:pPr>
            <w:r w:rsidRPr="005840A5">
              <w:rPr>
                <w:rFonts w:ascii="Courier New" w:hAnsi="Courier New" w:cs="Courier New"/>
                <w:sz w:val="24"/>
                <w:szCs w:val="24"/>
              </w:rPr>
              <w:t>Presidente da Câmara Municipal de Batayporã – MS</w:t>
            </w:r>
          </w:p>
          <w:p w:rsidR="00D3536C" w:rsidRPr="005840A5" w:rsidRDefault="00D3536C" w:rsidP="00775856">
            <w:pPr>
              <w:pStyle w:val="Textoembloco"/>
              <w:spacing w:line="276" w:lineRule="auto"/>
              <w:ind w:left="0" w:right="0"/>
              <w:rPr>
                <w:rFonts w:ascii="Courier New" w:hAnsi="Courier New" w:cs="Courier New"/>
                <w:sz w:val="24"/>
                <w:szCs w:val="24"/>
              </w:rPr>
            </w:pPr>
            <w:r w:rsidRPr="005840A5">
              <w:rPr>
                <w:rFonts w:ascii="Courier New" w:hAnsi="Courier New" w:cs="Courier New"/>
                <w:sz w:val="24"/>
                <w:szCs w:val="24"/>
              </w:rPr>
              <w:t>Senhor Presidente,</w:t>
            </w:r>
          </w:p>
          <w:p w:rsidR="00D3536C" w:rsidRPr="005840A5" w:rsidRDefault="00D3536C" w:rsidP="00775856">
            <w:pPr>
              <w:pStyle w:val="Ttulo6"/>
              <w:spacing w:line="276" w:lineRule="auto"/>
              <w:ind w:firstLine="0"/>
              <w:rPr>
                <w:rFonts w:ascii="Courier New" w:hAnsi="Courier New" w:cs="Courier New"/>
                <w:szCs w:val="24"/>
              </w:rPr>
            </w:pPr>
            <w:r w:rsidRPr="005840A5">
              <w:rPr>
                <w:rFonts w:ascii="Courier New" w:hAnsi="Courier New" w:cs="Courier New"/>
                <w:szCs w:val="24"/>
              </w:rPr>
              <w:t xml:space="preserve">            </w:t>
            </w:r>
          </w:p>
          <w:p w:rsidR="00D3536C" w:rsidRPr="005840A5" w:rsidRDefault="00D3536C" w:rsidP="00775856">
            <w:pPr>
              <w:pStyle w:val="Ttulo6"/>
              <w:spacing w:line="276" w:lineRule="auto"/>
              <w:ind w:firstLine="0"/>
              <w:rPr>
                <w:rFonts w:ascii="Courier New" w:hAnsi="Courier New" w:cs="Courier New"/>
                <w:szCs w:val="24"/>
              </w:rPr>
            </w:pPr>
            <w:r w:rsidRPr="005840A5">
              <w:rPr>
                <w:rFonts w:ascii="Courier New" w:hAnsi="Courier New" w:cs="Courier New"/>
                <w:szCs w:val="24"/>
              </w:rPr>
              <w:t>Os vereadores abaixo-assinados, por In</w:t>
            </w:r>
            <w:r>
              <w:rPr>
                <w:rFonts w:ascii="Courier New" w:hAnsi="Courier New" w:cs="Courier New"/>
                <w:szCs w:val="24"/>
              </w:rPr>
              <w:t>iciativa dos</w:t>
            </w:r>
            <w:r w:rsidRPr="005840A5">
              <w:rPr>
                <w:rFonts w:ascii="Courier New" w:hAnsi="Courier New" w:cs="Courier New"/>
                <w:szCs w:val="24"/>
              </w:rPr>
              <w:t xml:space="preserve"> Vereador</w:t>
            </w:r>
            <w:r>
              <w:rPr>
                <w:rFonts w:ascii="Courier New" w:hAnsi="Courier New" w:cs="Courier New"/>
                <w:szCs w:val="24"/>
              </w:rPr>
              <w:t>es</w:t>
            </w:r>
            <w:r w:rsidRPr="005840A5">
              <w:rPr>
                <w:rFonts w:ascii="Courier New" w:hAnsi="Courier New" w:cs="Courier New"/>
                <w:szCs w:val="24"/>
              </w:rPr>
              <w:t xml:space="preserve"> </w:t>
            </w:r>
            <w:r>
              <w:rPr>
                <w:rFonts w:ascii="Courier New" w:hAnsi="Courier New" w:cs="Courier New"/>
                <w:szCs w:val="24"/>
              </w:rPr>
              <w:t>Germino Roz e Danilo Enz</w:t>
            </w:r>
            <w:r w:rsidRPr="005840A5">
              <w:rPr>
                <w:rFonts w:ascii="Courier New" w:hAnsi="Courier New" w:cs="Courier New"/>
                <w:szCs w:val="24"/>
              </w:rPr>
              <w:t xml:space="preserve">, </w:t>
            </w:r>
            <w:r w:rsidRPr="005840A5">
              <w:rPr>
                <w:rFonts w:ascii="Courier New" w:hAnsi="Courier New" w:cs="Courier New"/>
                <w:b/>
                <w:i/>
                <w:szCs w:val="24"/>
                <w:u w:val="single"/>
              </w:rPr>
              <w:t xml:space="preserve">indicam </w:t>
            </w:r>
            <w:r w:rsidRPr="005840A5">
              <w:rPr>
                <w:rFonts w:ascii="Courier New" w:hAnsi="Courier New" w:cs="Courier New"/>
                <w:b/>
                <w:bCs/>
                <w:i/>
                <w:szCs w:val="24"/>
                <w:u w:val="single"/>
              </w:rPr>
              <w:t>à Mesa</w:t>
            </w:r>
            <w:r w:rsidRPr="005840A5">
              <w:rPr>
                <w:rFonts w:ascii="Courier New" w:hAnsi="Courier New" w:cs="Courier New"/>
                <w:szCs w:val="24"/>
              </w:rPr>
              <w:t xml:space="preserve">, depois de ouvido o Colendo Plenário, </w:t>
            </w:r>
            <w:proofErr w:type="spellStart"/>
            <w:r w:rsidRPr="005840A5">
              <w:rPr>
                <w:rFonts w:ascii="Courier New" w:hAnsi="Courier New" w:cs="Courier New"/>
                <w:szCs w:val="24"/>
              </w:rPr>
              <w:t>fulcrado</w:t>
            </w:r>
            <w:bookmarkStart w:id="0" w:name="_GoBack"/>
            <w:bookmarkEnd w:id="0"/>
            <w:proofErr w:type="spellEnd"/>
            <w:r w:rsidRPr="005840A5">
              <w:rPr>
                <w:rFonts w:ascii="Courier New" w:hAnsi="Courier New" w:cs="Courier New"/>
                <w:szCs w:val="24"/>
              </w:rPr>
              <w:t xml:space="preserve"> no Regimento Interno desta edilidade a necessidade de ser encaminhada;</w:t>
            </w:r>
          </w:p>
          <w:p w:rsidR="00D3536C" w:rsidRPr="005840A5" w:rsidRDefault="00D3536C" w:rsidP="00775856">
            <w:pPr>
              <w:spacing w:line="276" w:lineRule="auto"/>
              <w:jc w:val="both"/>
              <w:rPr>
                <w:rFonts w:ascii="Courier New" w:hAnsi="Courier New" w:cs="Courier New"/>
                <w:sz w:val="24"/>
                <w:szCs w:val="24"/>
              </w:rPr>
            </w:pPr>
          </w:p>
          <w:p w:rsidR="00D3536C" w:rsidRPr="005840A5" w:rsidRDefault="00D3536C" w:rsidP="00775856">
            <w:pPr>
              <w:pStyle w:val="Ttulo6"/>
              <w:spacing w:line="276" w:lineRule="auto"/>
              <w:ind w:firstLine="0"/>
              <w:rPr>
                <w:rFonts w:ascii="Courier New" w:hAnsi="Courier New" w:cs="Courier New"/>
                <w:b/>
                <w:bCs/>
                <w:szCs w:val="24"/>
              </w:rPr>
            </w:pPr>
            <w:r w:rsidRPr="00AE761E">
              <w:rPr>
                <w:rFonts w:ascii="Courier New" w:hAnsi="Courier New" w:cs="Courier New"/>
                <w:b/>
                <w:bCs/>
                <w:i/>
                <w:szCs w:val="24"/>
                <w:u w:val="single"/>
              </w:rPr>
              <w:t>“MOÇÃO DE PARABENIZAÇÃO”</w:t>
            </w:r>
            <w:r w:rsidRPr="005840A5">
              <w:rPr>
                <w:rFonts w:ascii="Courier New" w:hAnsi="Courier New" w:cs="Courier New"/>
                <w:b/>
                <w:bCs/>
                <w:szCs w:val="24"/>
              </w:rPr>
              <w:t xml:space="preserve"> a</w:t>
            </w:r>
            <w:r>
              <w:rPr>
                <w:rFonts w:ascii="Courier New" w:hAnsi="Courier New" w:cs="Courier New"/>
                <w:b/>
                <w:bCs/>
                <w:szCs w:val="24"/>
              </w:rPr>
              <w:t xml:space="preserve">o Grupo de Ciclismo “Lobos Bike” de Batayporã/MS, pela realização do 1º Encontro MTB – Lobos Bike, realizado no dia 09 de abril do ano corrente.    </w:t>
            </w:r>
            <w:r w:rsidRPr="005840A5">
              <w:rPr>
                <w:rFonts w:ascii="Courier New" w:hAnsi="Courier New" w:cs="Courier New"/>
                <w:b/>
                <w:bCs/>
                <w:szCs w:val="24"/>
              </w:rPr>
              <w:t xml:space="preserve">                                                        </w:t>
            </w:r>
          </w:p>
          <w:p w:rsidR="00D3536C" w:rsidRPr="005840A5" w:rsidRDefault="00D3536C" w:rsidP="00775856">
            <w:pPr>
              <w:spacing w:line="276" w:lineRule="auto"/>
              <w:jc w:val="both"/>
              <w:rPr>
                <w:rFonts w:ascii="Courier New" w:hAnsi="Courier New" w:cs="Courier New"/>
                <w:sz w:val="24"/>
                <w:szCs w:val="24"/>
              </w:rPr>
            </w:pPr>
          </w:p>
          <w:p w:rsidR="00D3536C" w:rsidRDefault="00D3536C" w:rsidP="00775856">
            <w:pPr>
              <w:pStyle w:val="Ttulo6"/>
              <w:spacing w:line="276" w:lineRule="auto"/>
              <w:ind w:firstLine="0"/>
              <w:rPr>
                <w:rFonts w:ascii="Courier New" w:hAnsi="Courier New" w:cs="Courier New"/>
                <w:szCs w:val="24"/>
              </w:rPr>
            </w:pPr>
            <w:r w:rsidRPr="005840A5">
              <w:rPr>
                <w:rFonts w:ascii="Courier New" w:hAnsi="Courier New" w:cs="Courier New"/>
                <w:b/>
                <w:bCs/>
                <w:szCs w:val="24"/>
              </w:rPr>
              <w:t>JUSTIFICATIVA:</w:t>
            </w:r>
            <w:r w:rsidRPr="005840A5">
              <w:rPr>
                <w:rFonts w:ascii="Courier New" w:hAnsi="Courier New" w:cs="Courier New"/>
                <w:szCs w:val="24"/>
              </w:rPr>
              <w:t xml:space="preserve"> Vimos por meio desta, </w:t>
            </w:r>
            <w:r>
              <w:rPr>
                <w:rFonts w:ascii="Courier New" w:hAnsi="Courier New" w:cs="Courier New"/>
                <w:szCs w:val="24"/>
              </w:rPr>
              <w:t>parabenizar</w:t>
            </w:r>
            <w:r w:rsidRPr="005840A5">
              <w:rPr>
                <w:rFonts w:ascii="Courier New" w:hAnsi="Courier New" w:cs="Courier New"/>
                <w:szCs w:val="24"/>
              </w:rPr>
              <w:t xml:space="preserve"> </w:t>
            </w:r>
            <w:r>
              <w:rPr>
                <w:rFonts w:ascii="Courier New" w:hAnsi="Courier New" w:cs="Courier New"/>
                <w:szCs w:val="24"/>
              </w:rPr>
              <w:t xml:space="preserve">a todos os membros e organizadores: Fábio Ferroni, Milan Trachta, Vinícius Enz, Carlos Romero, Elenir Canello, Nelci Emboava, Cristiane Ferroni, Juliana Cardoso, Luciana Falavina, Renata Bom, Jorge Ribeiro (Jorjão), Raquel Rita, Prof. Diego Cosim, Cesar Lima, Rodrigo Ridel, Thiago Alves (Grilo), Felipe, Bianca e Caio, pela realização do 1º Encontro MTB – Lobos Bike no dia 09 de abril do ano corrente. Encontro no qual teve aproximadamente 100 ciclistas participantes, envolveu atletas do MTB de diversos Municípios do Estado de Mato Grosso do Sul, proporcionando aos participantes, grandes desafios e belas paisagens que o nosso Município pode apresentar. Parabéns ao Grupo de Ciclismo Lobos Bike de Batayporã por essa iniciativa, e principalmente, por realizar este brilhante encontro em prol ao Lar Santo Antônio de Batayporã, e que esse encontro se torne um evento oficial em nossa cidade. </w:t>
            </w:r>
          </w:p>
          <w:p w:rsidR="00D3536C" w:rsidRPr="005840A5" w:rsidRDefault="00D3536C" w:rsidP="00775856">
            <w:pPr>
              <w:pStyle w:val="Ttulo6"/>
              <w:spacing w:line="276" w:lineRule="auto"/>
              <w:ind w:firstLine="0"/>
              <w:rPr>
                <w:rFonts w:ascii="Courier New" w:hAnsi="Courier New" w:cs="Courier New"/>
                <w:szCs w:val="24"/>
              </w:rPr>
            </w:pPr>
            <w:r w:rsidRPr="005840A5">
              <w:rPr>
                <w:rFonts w:ascii="Courier New" w:hAnsi="Courier New" w:cs="Courier New"/>
                <w:szCs w:val="24"/>
              </w:rPr>
              <w:t xml:space="preserve">Plenário das Deliberações Erberto Flauzino de Oliveira, </w:t>
            </w:r>
            <w:r>
              <w:rPr>
                <w:rFonts w:ascii="Courier New" w:hAnsi="Courier New" w:cs="Courier New"/>
                <w:szCs w:val="24"/>
              </w:rPr>
              <w:t>17 de abril</w:t>
            </w:r>
            <w:r w:rsidRPr="005840A5">
              <w:rPr>
                <w:rFonts w:ascii="Courier New" w:hAnsi="Courier New" w:cs="Courier New"/>
                <w:szCs w:val="24"/>
              </w:rPr>
              <w:t xml:space="preserve"> de 201</w:t>
            </w:r>
            <w:r>
              <w:rPr>
                <w:rFonts w:ascii="Courier New" w:hAnsi="Courier New" w:cs="Courier New"/>
                <w:szCs w:val="24"/>
              </w:rPr>
              <w:t>7</w:t>
            </w:r>
            <w:r w:rsidRPr="005840A5">
              <w:rPr>
                <w:rFonts w:ascii="Courier New" w:hAnsi="Courier New" w:cs="Courier New"/>
                <w:szCs w:val="24"/>
              </w:rPr>
              <w:t>.</w:t>
            </w:r>
            <w:r>
              <w:rPr>
                <w:rFonts w:ascii="Courier New" w:hAnsi="Courier New" w:cs="Courier New"/>
                <w:szCs w:val="24"/>
              </w:rPr>
              <w:t xml:space="preserve">  </w:t>
            </w:r>
          </w:p>
          <w:p w:rsidR="00D3536C" w:rsidRPr="0047168E" w:rsidRDefault="00D3536C" w:rsidP="00775856">
            <w:pPr>
              <w:spacing w:line="276" w:lineRule="auto"/>
              <w:rPr>
                <w:sz w:val="26"/>
                <w:szCs w:val="26"/>
              </w:rPr>
            </w:pPr>
          </w:p>
          <w:p w:rsidR="00D3536C" w:rsidRPr="0047168E" w:rsidRDefault="00D3536C" w:rsidP="00775856">
            <w:pPr>
              <w:spacing w:line="276" w:lineRule="auto"/>
              <w:rPr>
                <w:sz w:val="26"/>
                <w:szCs w:val="26"/>
              </w:rPr>
            </w:pPr>
          </w:p>
          <w:p w:rsidR="00D3536C" w:rsidRDefault="00D3536C" w:rsidP="00775856">
            <w:pPr>
              <w:spacing w:line="276" w:lineRule="auto"/>
              <w:jc w:val="center"/>
              <w:rPr>
                <w:sz w:val="8"/>
              </w:rPr>
            </w:pPr>
          </w:p>
          <w:p w:rsidR="00D3536C" w:rsidRDefault="00D3536C" w:rsidP="00775856">
            <w:pPr>
              <w:spacing w:line="276" w:lineRule="auto"/>
            </w:pPr>
          </w:p>
          <w:p w:rsidR="00D3536C" w:rsidRDefault="00D3536C" w:rsidP="00775856">
            <w:pPr>
              <w:spacing w:line="276" w:lineRule="auto"/>
              <w:jc w:val="center"/>
              <w:rPr>
                <w:sz w:val="8"/>
              </w:rPr>
            </w:pPr>
            <w:r>
              <w:rPr>
                <w:sz w:val="28"/>
              </w:rPr>
              <w:t xml:space="preserve"> </w:t>
            </w:r>
          </w:p>
          <w:p w:rsidR="00D3536C" w:rsidRDefault="00D3536C" w:rsidP="00775856">
            <w:pPr>
              <w:spacing w:line="276" w:lineRule="auto"/>
              <w:jc w:val="center"/>
              <w:rPr>
                <w:sz w:val="8"/>
              </w:rPr>
            </w:pPr>
          </w:p>
          <w:p w:rsidR="00D3536C" w:rsidRDefault="00D3536C" w:rsidP="00775856">
            <w:pPr>
              <w:spacing w:line="276" w:lineRule="auto"/>
              <w:jc w:val="center"/>
              <w:rPr>
                <w:sz w:val="8"/>
              </w:rPr>
            </w:pPr>
          </w:p>
          <w:p w:rsidR="00D3536C" w:rsidRDefault="00D3536C" w:rsidP="00775856">
            <w:pPr>
              <w:spacing w:line="276" w:lineRule="auto"/>
              <w:jc w:val="center"/>
              <w:rPr>
                <w:sz w:val="8"/>
              </w:rPr>
            </w:pPr>
          </w:p>
          <w:p w:rsidR="00D3536C" w:rsidRDefault="00D3536C" w:rsidP="00775856">
            <w:pPr>
              <w:pStyle w:val="Ttulo6"/>
              <w:spacing w:line="276" w:lineRule="auto"/>
              <w:ind w:left="1960" w:firstLine="0"/>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jc w:val="center"/>
              <w:rPr>
                <w:sz w:val="32"/>
              </w:rPr>
            </w:pPr>
          </w:p>
          <w:p w:rsidR="00D3536C" w:rsidRDefault="00D3536C" w:rsidP="00775856">
            <w:pPr>
              <w:spacing w:line="276" w:lineRule="auto"/>
              <w:rPr>
                <w:sz w:val="32"/>
              </w:rPr>
            </w:pPr>
          </w:p>
          <w:p w:rsidR="00D3536C" w:rsidRDefault="00D3536C" w:rsidP="00775856">
            <w:pPr>
              <w:spacing w:line="276" w:lineRule="auto"/>
              <w:jc w:val="center"/>
              <w:rPr>
                <w:sz w:val="32"/>
              </w:rPr>
            </w:pPr>
            <w:r>
              <w:rPr>
                <w:sz w:val="32"/>
              </w:rPr>
              <w:tab/>
            </w:r>
          </w:p>
        </w:tc>
      </w:tr>
    </w:tbl>
    <w:p w:rsidR="00D3536C" w:rsidRDefault="00D3536C" w:rsidP="00D3536C">
      <w:pPr>
        <w:spacing w:line="276" w:lineRule="auto"/>
        <w:rPr>
          <w:sz w:val="2"/>
        </w:rPr>
      </w:pPr>
    </w:p>
    <w:p w:rsidR="00D3536C" w:rsidRDefault="00D3536C" w:rsidP="00D3536C">
      <w:pPr>
        <w:spacing w:line="276" w:lineRule="auto"/>
      </w:pPr>
    </w:p>
    <w:p w:rsidR="00DC7B0A" w:rsidRDefault="00DC7B0A"/>
    <w:sectPr w:rsidR="00DC7B0A">
      <w:headerReference w:type="default" r:id="rId5"/>
      <w:footerReference w:type="default" r:id="rId6"/>
      <w:pgSz w:w="11907" w:h="16840" w:code="9"/>
      <w:pgMar w:top="1134" w:right="907" w:bottom="73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5B4" w:rsidRDefault="00D3536C">
    <w:pPr>
      <w:pBdr>
        <w:top w:val="single" w:sz="4" w:space="1" w:color="auto"/>
      </w:pBdr>
      <w:jc w:val="center"/>
      <w:rPr>
        <w:b/>
      </w:rPr>
    </w:pPr>
    <w:r>
      <w:rPr>
        <w:b/>
        <w:sz w:val="18"/>
      </w:rPr>
      <w:t xml:space="preserve">Rua Ataliba Ramos, 1.702 - Fone </w:t>
    </w:r>
    <w:r>
      <w:rPr>
        <w:b/>
        <w:sz w:val="18"/>
      </w:rPr>
      <w:t>(6</w:t>
    </w:r>
    <w:r>
      <w:rPr>
        <w:b/>
        <w:sz w:val="18"/>
      </w:rPr>
      <w:t>7</w:t>
    </w:r>
    <w:r>
      <w:rPr>
        <w:b/>
        <w:sz w:val="18"/>
      </w:rPr>
      <w:t>) 3</w:t>
    </w:r>
    <w:r>
      <w:rPr>
        <w:b/>
        <w:sz w:val="18"/>
      </w:rPr>
      <w:t>443.1</w:t>
    </w:r>
    <w:r>
      <w:rPr>
        <w:b/>
        <w:sz w:val="18"/>
      </w:rPr>
      <w:t>890</w:t>
    </w:r>
    <w:r>
      <w:rPr>
        <w:b/>
        <w:sz w:val="18"/>
      </w:rPr>
      <w:t xml:space="preserve"> </w:t>
    </w:r>
    <w:r>
      <w:rPr>
        <w:b/>
        <w:sz w:val="18"/>
      </w:rPr>
      <w:t>–</w:t>
    </w:r>
    <w:r>
      <w:rPr>
        <w:b/>
        <w:sz w:val="18"/>
      </w:rPr>
      <w:t xml:space="preserve"> Fone</w:t>
    </w:r>
    <w:r>
      <w:rPr>
        <w:b/>
        <w:sz w:val="18"/>
      </w:rPr>
      <w:t>/</w:t>
    </w:r>
    <w:r>
      <w:rPr>
        <w:b/>
        <w:sz w:val="18"/>
      </w:rPr>
      <w:t xml:space="preserve">fax </w:t>
    </w:r>
    <w:r>
      <w:rPr>
        <w:b/>
        <w:sz w:val="18"/>
      </w:rPr>
      <w:t>(</w:t>
    </w:r>
    <w:r>
      <w:rPr>
        <w:b/>
        <w:sz w:val="18"/>
      </w:rPr>
      <w:t>67</w:t>
    </w:r>
    <w:r>
      <w:rPr>
        <w:b/>
        <w:sz w:val="18"/>
      </w:rPr>
      <w:t>) 3</w:t>
    </w:r>
    <w:r>
      <w:rPr>
        <w:b/>
        <w:sz w:val="18"/>
      </w:rPr>
      <w:t>443.1</w:t>
    </w:r>
    <w:r>
      <w:rPr>
        <w:b/>
        <w:sz w:val="18"/>
      </w:rPr>
      <w:t>217</w:t>
    </w:r>
    <w:r>
      <w:rPr>
        <w:b/>
        <w:sz w:val="18"/>
      </w:rPr>
      <w:t xml:space="preserve"> - CEP 79.760-000 - Batayporã - MS</w:t>
    </w:r>
  </w:p>
  <w:p w:rsidR="008735B4" w:rsidRDefault="00D3536C">
    <w:pPr>
      <w:pStyle w:val="Rodap"/>
      <w:pBdr>
        <w:top w:val="single" w:sz="4" w:space="1" w:color="auto"/>
      </w:pBd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8735B4">
      <w:trPr>
        <w:trHeight w:val="1686"/>
      </w:trPr>
      <w:tc>
        <w:tcPr>
          <w:tcW w:w="1701" w:type="dxa"/>
        </w:tcPr>
        <w:p w:rsidR="008735B4" w:rsidRDefault="00D3536C">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9264">
                <v:imagedata r:id="rId1" o:title=""/>
                <w10:wrap type="topAndBottom"/>
              </v:shape>
              <o:OLEObject Type="Embed" ProgID="CorelDraw.Graphic.7" ShapeID="_x0000_s2049" DrawAspect="Content" ObjectID="_1553927955" r:id="rId2"/>
            </w:pict>
          </w:r>
        </w:p>
      </w:tc>
      <w:tc>
        <w:tcPr>
          <w:tcW w:w="7938" w:type="dxa"/>
        </w:tcPr>
        <w:p w:rsidR="008735B4" w:rsidRDefault="00D3536C">
          <w:pPr>
            <w:jc w:val="center"/>
            <w:rPr>
              <w:sz w:val="40"/>
            </w:rPr>
          </w:pPr>
        </w:p>
        <w:p w:rsidR="008735B4" w:rsidRPr="005840A5" w:rsidRDefault="00D3536C">
          <w:pPr>
            <w:pStyle w:val="Ttulo1"/>
            <w:rPr>
              <w:rFonts w:ascii="Courier New" w:hAnsi="Courier New" w:cs="Courier New"/>
              <w:b/>
            </w:rPr>
          </w:pPr>
          <w:r w:rsidRPr="005840A5">
            <w:rPr>
              <w:rFonts w:ascii="Courier New" w:hAnsi="Courier New" w:cs="Courier New"/>
              <w:b/>
            </w:rPr>
            <w:t>CÂMARA MUNICIPAL DE BATAYPORÃ</w:t>
          </w:r>
        </w:p>
        <w:p w:rsidR="008735B4" w:rsidRDefault="00D3536C">
          <w:pPr>
            <w:jc w:val="center"/>
          </w:pPr>
          <w:r w:rsidRPr="005840A5">
            <w:rPr>
              <w:rFonts w:ascii="Courier New" w:hAnsi="Courier New" w:cs="Courier New"/>
              <w:b/>
            </w:rPr>
            <w:t>MATO GROSSO DO SUL</w:t>
          </w:r>
        </w:p>
      </w:tc>
    </w:tr>
  </w:tbl>
  <w:p w:rsidR="008735B4" w:rsidRDefault="00D3536C">
    <w:pPr>
      <w:rPr>
        <w:sz w:val="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3"/>
      <w:gridCol w:w="3686"/>
      <w:gridCol w:w="1984"/>
    </w:tblGrid>
    <w:tr w:rsidR="008735B4">
      <w:trPr>
        <w:cantSplit/>
        <w:trHeight w:val="1134"/>
      </w:trPr>
      <w:tc>
        <w:tcPr>
          <w:tcW w:w="426" w:type="dxa"/>
          <w:textDirection w:val="btLr"/>
        </w:tcPr>
        <w:p w:rsidR="008735B4" w:rsidRDefault="00D3536C">
          <w:pPr>
            <w:ind w:left="113" w:right="113"/>
            <w:jc w:val="center"/>
          </w:pPr>
          <w:r>
            <w:rPr>
              <w:sz w:val="24"/>
            </w:rPr>
            <w:t>PROTOCOLO</w:t>
          </w:r>
        </w:p>
      </w:tc>
      <w:tc>
        <w:tcPr>
          <w:tcW w:w="3543" w:type="dxa"/>
        </w:tcPr>
        <w:p w:rsidR="008735B4" w:rsidRDefault="00D3536C"/>
        <w:p w:rsidR="008735B4" w:rsidRDefault="00D3536C"/>
        <w:p w:rsidR="008735B4" w:rsidRDefault="00D3536C"/>
        <w:p w:rsidR="008735B4" w:rsidRDefault="00D3536C"/>
        <w:p w:rsidR="008735B4" w:rsidRDefault="00D3536C"/>
        <w:p w:rsidR="008735B4" w:rsidRDefault="00D3536C"/>
        <w:p w:rsidR="008735B4" w:rsidRDefault="00D3536C"/>
        <w:p w:rsidR="008735B4" w:rsidRDefault="00D3536C"/>
        <w:p w:rsidR="008735B4" w:rsidRDefault="00D3536C"/>
        <w:p w:rsidR="008735B4" w:rsidRDefault="00D3536C"/>
      </w:tc>
      <w:tc>
        <w:tcPr>
          <w:tcW w:w="3686" w:type="dxa"/>
        </w:tcPr>
        <w:p w:rsidR="008735B4" w:rsidRDefault="00D3536C"/>
        <w:p w:rsidR="008735B4" w:rsidRDefault="00D3536C"/>
        <w:p w:rsidR="008735B4" w:rsidRDefault="00D3536C"/>
        <w:p w:rsidR="008735B4" w:rsidRPr="00E03669" w:rsidRDefault="00D3536C">
          <w:pPr>
            <w:jc w:val="center"/>
            <w:rPr>
              <w:rFonts w:ascii="Courier New" w:hAnsi="Courier New" w:cs="Courier New"/>
              <w:b/>
              <w:i/>
              <w:sz w:val="36"/>
              <w:szCs w:val="36"/>
              <w:u w:val="single"/>
            </w:rPr>
          </w:pPr>
          <w:r>
            <w:rPr>
              <w:rFonts w:ascii="Courier New" w:hAnsi="Courier New" w:cs="Courier New"/>
              <w:b/>
              <w:i/>
              <w:sz w:val="36"/>
              <w:szCs w:val="36"/>
              <w:u w:val="single"/>
            </w:rPr>
            <w:t>Moção de Parabenização</w:t>
          </w:r>
        </w:p>
        <w:p w:rsidR="008735B4" w:rsidRDefault="00D3536C">
          <w:pPr>
            <w:jc w:val="center"/>
            <w:rPr>
              <w:sz w:val="48"/>
              <w:u w:val="single"/>
            </w:rPr>
          </w:pPr>
        </w:p>
        <w:p w:rsidR="008735B4" w:rsidRDefault="00D3536C">
          <w:pPr>
            <w:jc w:val="center"/>
            <w:rPr>
              <w:i/>
              <w:iCs/>
              <w:u w:val="single"/>
            </w:rPr>
          </w:pPr>
        </w:p>
      </w:tc>
      <w:tc>
        <w:tcPr>
          <w:tcW w:w="1984" w:type="dxa"/>
        </w:tcPr>
        <w:p w:rsidR="008735B4" w:rsidRDefault="00D3536C"/>
        <w:p w:rsidR="008735B4" w:rsidRDefault="00D3536C"/>
        <w:p w:rsidR="008735B4" w:rsidRDefault="00D3536C"/>
        <w:p w:rsidR="008735B4" w:rsidRDefault="00D3536C"/>
        <w:p w:rsidR="008735B4" w:rsidRPr="005840A5" w:rsidRDefault="00D3536C" w:rsidP="00EF0391">
          <w:pPr>
            <w:rPr>
              <w:rFonts w:ascii="Courier New" w:hAnsi="Courier New" w:cs="Courier New"/>
              <w:b/>
              <w:bCs/>
              <w:sz w:val="26"/>
              <w:szCs w:val="26"/>
              <w:u w:val="single"/>
            </w:rPr>
          </w:pPr>
          <w:r>
            <w:rPr>
              <w:rFonts w:ascii="Courier New" w:hAnsi="Courier New" w:cs="Courier New"/>
              <w:b/>
              <w:bCs/>
              <w:sz w:val="26"/>
              <w:szCs w:val="26"/>
              <w:u w:val="single"/>
            </w:rPr>
            <w:t>N</w:t>
          </w:r>
          <w:r w:rsidRPr="005840A5">
            <w:rPr>
              <w:rFonts w:ascii="Courier New" w:hAnsi="Courier New" w:cs="Courier New"/>
              <w:b/>
              <w:bCs/>
              <w:sz w:val="26"/>
              <w:szCs w:val="26"/>
              <w:u w:val="single"/>
            </w:rPr>
            <w:t>º</w:t>
          </w:r>
          <w:r>
            <w:rPr>
              <w:rFonts w:ascii="Courier New" w:hAnsi="Courier New" w:cs="Courier New"/>
              <w:b/>
              <w:bCs/>
              <w:sz w:val="26"/>
              <w:szCs w:val="26"/>
              <w:u w:val="single"/>
            </w:rPr>
            <w:t>.0</w:t>
          </w:r>
          <w:r w:rsidRPr="005840A5">
            <w:rPr>
              <w:rFonts w:ascii="Courier New" w:hAnsi="Courier New" w:cs="Courier New"/>
              <w:b/>
              <w:bCs/>
              <w:sz w:val="26"/>
              <w:szCs w:val="26"/>
              <w:u w:val="single"/>
            </w:rPr>
            <w:t>0</w:t>
          </w:r>
          <w:r>
            <w:rPr>
              <w:rFonts w:ascii="Courier New" w:hAnsi="Courier New" w:cs="Courier New"/>
              <w:b/>
              <w:bCs/>
              <w:sz w:val="26"/>
              <w:szCs w:val="26"/>
              <w:u w:val="single"/>
            </w:rPr>
            <w:t>9</w:t>
          </w:r>
          <w:r w:rsidRPr="005840A5">
            <w:rPr>
              <w:rFonts w:ascii="Courier New" w:hAnsi="Courier New" w:cs="Courier New"/>
              <w:b/>
              <w:bCs/>
              <w:sz w:val="26"/>
              <w:szCs w:val="26"/>
              <w:u w:val="single"/>
            </w:rPr>
            <w:t>/20</w:t>
          </w:r>
          <w:r w:rsidRPr="005840A5">
            <w:rPr>
              <w:rFonts w:ascii="Courier New" w:hAnsi="Courier New" w:cs="Courier New"/>
              <w:b/>
              <w:bCs/>
              <w:sz w:val="26"/>
              <w:szCs w:val="26"/>
              <w:u w:val="single"/>
            </w:rPr>
            <w:t>1</w:t>
          </w:r>
          <w:r>
            <w:rPr>
              <w:rFonts w:ascii="Courier New" w:hAnsi="Courier New" w:cs="Courier New"/>
              <w:b/>
              <w:bCs/>
              <w:sz w:val="26"/>
              <w:szCs w:val="26"/>
              <w:u w:val="single"/>
            </w:rPr>
            <w:t>7</w:t>
          </w:r>
        </w:p>
      </w:tc>
    </w:tr>
  </w:tbl>
  <w:p w:rsidR="008735B4" w:rsidRDefault="00D3536C">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8735B4">
      <w:tc>
        <w:tcPr>
          <w:tcW w:w="9639" w:type="dxa"/>
        </w:tcPr>
        <w:p w:rsidR="008735B4" w:rsidRPr="005840A5" w:rsidRDefault="00D3536C" w:rsidP="005840A5">
          <w:pPr>
            <w:rPr>
              <w:rFonts w:ascii="Courier New" w:hAnsi="Courier New" w:cs="Courier New"/>
            </w:rPr>
          </w:pPr>
          <w:r w:rsidRPr="005840A5">
            <w:rPr>
              <w:rFonts w:ascii="Courier New" w:hAnsi="Courier New" w:cs="Courier New"/>
              <w:b/>
              <w:sz w:val="24"/>
            </w:rPr>
            <w:t>AUTORIA</w:t>
          </w:r>
          <w:r>
            <w:rPr>
              <w:rFonts w:ascii="Courier New" w:hAnsi="Courier New" w:cs="Courier New"/>
              <w:b/>
              <w:sz w:val="24"/>
            </w:rPr>
            <w:t xml:space="preserve">: </w:t>
          </w:r>
          <w:r w:rsidRPr="005840A5">
            <w:rPr>
              <w:rFonts w:ascii="Courier New" w:hAnsi="Courier New" w:cs="Courier New"/>
              <w:b/>
              <w:bCs/>
              <w:i/>
              <w:iCs/>
              <w:sz w:val="28"/>
              <w:szCs w:val="28"/>
            </w:rPr>
            <w:t>Câmara Municipal de Batayporã</w:t>
          </w:r>
          <w:r>
            <w:rPr>
              <w:rFonts w:ascii="Courier New" w:hAnsi="Courier New" w:cs="Courier New"/>
              <w:b/>
              <w:bCs/>
              <w:i/>
              <w:iCs/>
              <w:sz w:val="28"/>
              <w:szCs w:val="28"/>
            </w:rPr>
            <w:t>.</w:t>
          </w:r>
        </w:p>
      </w:tc>
    </w:tr>
  </w:tbl>
  <w:p w:rsidR="008735B4" w:rsidRDefault="00D353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6C"/>
    <w:rsid w:val="000D5211"/>
    <w:rsid w:val="00D3536C"/>
    <w:rsid w:val="00DC7B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6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D5211"/>
    <w:pPr>
      <w:keepNext/>
      <w:jc w:val="center"/>
      <w:outlineLvl w:val="0"/>
    </w:pPr>
    <w:rPr>
      <w:sz w:val="40"/>
      <w:u w:val="single"/>
    </w:rPr>
  </w:style>
  <w:style w:type="paragraph" w:styleId="Ttulo6">
    <w:name w:val="heading 6"/>
    <w:basedOn w:val="Normal"/>
    <w:next w:val="Normal"/>
    <w:link w:val="Ttulo6Char"/>
    <w:qFormat/>
    <w:rsid w:val="00D3536C"/>
    <w:pPr>
      <w:keepNext/>
      <w:ind w:firstLine="6237"/>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D5211"/>
    <w:rPr>
      <w:rFonts w:ascii="Times New Roman" w:eastAsia="Times New Roman" w:hAnsi="Times New Roman" w:cs="Times New Roman"/>
      <w:sz w:val="40"/>
      <w:szCs w:val="20"/>
      <w:u w:val="single"/>
      <w:lang w:eastAsia="pt-BR"/>
    </w:rPr>
  </w:style>
  <w:style w:type="paragraph" w:styleId="SemEspaamento">
    <w:name w:val="No Spacing"/>
    <w:uiPriority w:val="1"/>
    <w:qFormat/>
    <w:rsid w:val="000D5211"/>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D5211"/>
    <w:pPr>
      <w:ind w:left="720"/>
      <w:contextualSpacing/>
    </w:pPr>
  </w:style>
  <w:style w:type="character" w:customStyle="1" w:styleId="Ttulo6Char">
    <w:name w:val="Título 6 Char"/>
    <w:basedOn w:val="Fontepargpadro"/>
    <w:link w:val="Ttulo6"/>
    <w:rsid w:val="00D3536C"/>
    <w:rPr>
      <w:rFonts w:ascii="Times New Roman" w:eastAsia="Times New Roman" w:hAnsi="Times New Roman" w:cs="Times New Roman"/>
      <w:sz w:val="24"/>
      <w:szCs w:val="20"/>
      <w:lang w:eastAsia="pt-BR"/>
    </w:rPr>
  </w:style>
  <w:style w:type="paragraph" w:styleId="Textoembloco">
    <w:name w:val="Block Text"/>
    <w:basedOn w:val="Normal"/>
    <w:rsid w:val="00D3536C"/>
    <w:pPr>
      <w:ind w:left="5670" w:right="213"/>
      <w:jc w:val="both"/>
    </w:pPr>
    <w:rPr>
      <w:sz w:val="26"/>
    </w:rPr>
  </w:style>
  <w:style w:type="paragraph" w:styleId="Cabealho">
    <w:name w:val="header"/>
    <w:basedOn w:val="Normal"/>
    <w:link w:val="CabealhoChar"/>
    <w:rsid w:val="00D3536C"/>
    <w:pPr>
      <w:tabs>
        <w:tab w:val="center" w:pos="4419"/>
        <w:tab w:val="right" w:pos="8838"/>
      </w:tabs>
    </w:pPr>
  </w:style>
  <w:style w:type="character" w:customStyle="1" w:styleId="CabealhoChar">
    <w:name w:val="Cabeçalho Char"/>
    <w:basedOn w:val="Fontepargpadro"/>
    <w:link w:val="Cabealho"/>
    <w:rsid w:val="00D3536C"/>
    <w:rPr>
      <w:rFonts w:ascii="Times New Roman" w:eastAsia="Times New Roman" w:hAnsi="Times New Roman" w:cs="Times New Roman"/>
      <w:sz w:val="20"/>
      <w:szCs w:val="20"/>
      <w:lang w:eastAsia="pt-BR"/>
    </w:rPr>
  </w:style>
  <w:style w:type="paragraph" w:styleId="Rodap">
    <w:name w:val="footer"/>
    <w:basedOn w:val="Normal"/>
    <w:link w:val="RodapChar"/>
    <w:rsid w:val="00D3536C"/>
    <w:pPr>
      <w:tabs>
        <w:tab w:val="center" w:pos="4419"/>
        <w:tab w:val="right" w:pos="8838"/>
      </w:tabs>
    </w:pPr>
  </w:style>
  <w:style w:type="character" w:customStyle="1" w:styleId="RodapChar">
    <w:name w:val="Rodapé Char"/>
    <w:basedOn w:val="Fontepargpadro"/>
    <w:link w:val="Rodap"/>
    <w:rsid w:val="00D3536C"/>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6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D5211"/>
    <w:pPr>
      <w:keepNext/>
      <w:jc w:val="center"/>
      <w:outlineLvl w:val="0"/>
    </w:pPr>
    <w:rPr>
      <w:sz w:val="40"/>
      <w:u w:val="single"/>
    </w:rPr>
  </w:style>
  <w:style w:type="paragraph" w:styleId="Ttulo6">
    <w:name w:val="heading 6"/>
    <w:basedOn w:val="Normal"/>
    <w:next w:val="Normal"/>
    <w:link w:val="Ttulo6Char"/>
    <w:qFormat/>
    <w:rsid w:val="00D3536C"/>
    <w:pPr>
      <w:keepNext/>
      <w:ind w:firstLine="6237"/>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D5211"/>
    <w:rPr>
      <w:rFonts w:ascii="Times New Roman" w:eastAsia="Times New Roman" w:hAnsi="Times New Roman" w:cs="Times New Roman"/>
      <w:sz w:val="40"/>
      <w:szCs w:val="20"/>
      <w:u w:val="single"/>
      <w:lang w:eastAsia="pt-BR"/>
    </w:rPr>
  </w:style>
  <w:style w:type="paragraph" w:styleId="SemEspaamento">
    <w:name w:val="No Spacing"/>
    <w:uiPriority w:val="1"/>
    <w:qFormat/>
    <w:rsid w:val="000D5211"/>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D5211"/>
    <w:pPr>
      <w:ind w:left="720"/>
      <w:contextualSpacing/>
    </w:pPr>
  </w:style>
  <w:style w:type="character" w:customStyle="1" w:styleId="Ttulo6Char">
    <w:name w:val="Título 6 Char"/>
    <w:basedOn w:val="Fontepargpadro"/>
    <w:link w:val="Ttulo6"/>
    <w:rsid w:val="00D3536C"/>
    <w:rPr>
      <w:rFonts w:ascii="Times New Roman" w:eastAsia="Times New Roman" w:hAnsi="Times New Roman" w:cs="Times New Roman"/>
      <w:sz w:val="24"/>
      <w:szCs w:val="20"/>
      <w:lang w:eastAsia="pt-BR"/>
    </w:rPr>
  </w:style>
  <w:style w:type="paragraph" w:styleId="Textoembloco">
    <w:name w:val="Block Text"/>
    <w:basedOn w:val="Normal"/>
    <w:rsid w:val="00D3536C"/>
    <w:pPr>
      <w:ind w:left="5670" w:right="213"/>
      <w:jc w:val="both"/>
    </w:pPr>
    <w:rPr>
      <w:sz w:val="26"/>
    </w:rPr>
  </w:style>
  <w:style w:type="paragraph" w:styleId="Cabealho">
    <w:name w:val="header"/>
    <w:basedOn w:val="Normal"/>
    <w:link w:val="CabealhoChar"/>
    <w:rsid w:val="00D3536C"/>
    <w:pPr>
      <w:tabs>
        <w:tab w:val="center" w:pos="4419"/>
        <w:tab w:val="right" w:pos="8838"/>
      </w:tabs>
    </w:pPr>
  </w:style>
  <w:style w:type="character" w:customStyle="1" w:styleId="CabealhoChar">
    <w:name w:val="Cabeçalho Char"/>
    <w:basedOn w:val="Fontepargpadro"/>
    <w:link w:val="Cabealho"/>
    <w:rsid w:val="00D3536C"/>
    <w:rPr>
      <w:rFonts w:ascii="Times New Roman" w:eastAsia="Times New Roman" w:hAnsi="Times New Roman" w:cs="Times New Roman"/>
      <w:sz w:val="20"/>
      <w:szCs w:val="20"/>
      <w:lang w:eastAsia="pt-BR"/>
    </w:rPr>
  </w:style>
  <w:style w:type="paragraph" w:styleId="Rodap">
    <w:name w:val="footer"/>
    <w:basedOn w:val="Normal"/>
    <w:link w:val="RodapChar"/>
    <w:rsid w:val="00D3536C"/>
    <w:pPr>
      <w:tabs>
        <w:tab w:val="center" w:pos="4419"/>
        <w:tab w:val="right" w:pos="8838"/>
      </w:tabs>
    </w:pPr>
  </w:style>
  <w:style w:type="character" w:customStyle="1" w:styleId="RodapChar">
    <w:name w:val="Rodapé Char"/>
    <w:basedOn w:val="Fontepargpadro"/>
    <w:link w:val="Rodap"/>
    <w:rsid w:val="00D3536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256</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cp:revision>
  <dcterms:created xsi:type="dcterms:W3CDTF">2017-04-17T13:51:00Z</dcterms:created>
  <dcterms:modified xsi:type="dcterms:W3CDTF">2017-04-17T13:53:00Z</dcterms:modified>
</cp:coreProperties>
</file>