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41231324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AA313A">
        <w:rPr>
          <w:rFonts w:ascii="Courier New" w:hAnsi="Courier New" w:cs="Courier New"/>
          <w:b/>
          <w:i/>
          <w:sz w:val="22"/>
          <w:szCs w:val="22"/>
        </w:rPr>
        <w:t>20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AA313A">
        <w:rPr>
          <w:rFonts w:ascii="Courier New" w:hAnsi="Courier New" w:cs="Courier New"/>
          <w:b/>
          <w:i/>
          <w:sz w:val="22"/>
          <w:szCs w:val="22"/>
        </w:rPr>
        <w:t>12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>o Poder Executivo.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D07B12">
        <w:rPr>
          <w:rFonts w:ascii="Courier New" w:hAnsi="Courier New" w:cs="Courier New"/>
          <w:b/>
          <w:i/>
          <w:sz w:val="22"/>
          <w:szCs w:val="22"/>
        </w:rPr>
        <w:t xml:space="preserve">Dispõe </w:t>
      </w:r>
      <w:r w:rsidR="00AA313A">
        <w:rPr>
          <w:rFonts w:ascii="Courier New" w:hAnsi="Courier New" w:cs="Courier New"/>
          <w:b/>
          <w:i/>
          <w:sz w:val="22"/>
          <w:szCs w:val="22"/>
        </w:rPr>
        <w:t>sobre a utilização de recursos oriundos de alienações de imóveis de propriedade do município de Batayporã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Final, Finanças e Orçamento e Fiscalização, em reunião</w:t>
      </w:r>
      <w:r w:rsidR="00AA313A">
        <w:rPr>
          <w:rFonts w:ascii="Courier New" w:hAnsi="Courier New" w:cs="Courier New"/>
          <w:sz w:val="22"/>
          <w:szCs w:val="22"/>
        </w:rPr>
        <w:t>, após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</w:t>
      </w:r>
      <w:r w:rsidR="00AA313A">
        <w:rPr>
          <w:rFonts w:ascii="Courier New" w:hAnsi="Courier New" w:cs="Courier New"/>
          <w:sz w:val="22"/>
          <w:szCs w:val="22"/>
        </w:rPr>
        <w:t>juntamente com a equipe técnica e jurídica da Prefeitura</w:t>
      </w:r>
      <w:r w:rsidR="00230C39">
        <w:rPr>
          <w:rFonts w:ascii="Courier New" w:hAnsi="Courier New" w:cs="Courier New"/>
          <w:sz w:val="22"/>
          <w:szCs w:val="22"/>
        </w:rPr>
        <w:t xml:space="preserve"> Municipal</w:t>
      </w:r>
      <w:r w:rsidR="00AA313A">
        <w:rPr>
          <w:rFonts w:ascii="Courier New" w:hAnsi="Courier New" w:cs="Courier New"/>
          <w:sz w:val="22"/>
          <w:szCs w:val="22"/>
        </w:rPr>
        <w:t xml:space="preserve"> e do Poder Legislativo, </w:t>
      </w:r>
      <w:r w:rsidRPr="00AE5C75">
        <w:rPr>
          <w:rFonts w:ascii="Courier New" w:hAnsi="Courier New" w:cs="Courier New"/>
          <w:sz w:val="22"/>
          <w:szCs w:val="22"/>
        </w:rPr>
        <w:t>manifestam seu parecer favorável à tramitação do mesmo, uma vez que nada foi encontrado que pudesse, num primeiro momento, ser interpretado como inconstitucional, sendo certo, também, q</w:t>
      </w:r>
      <w:bookmarkStart w:id="3" w:name="_GoBack"/>
      <w:bookmarkEnd w:id="3"/>
      <w:r w:rsidRPr="00AE5C75">
        <w:rPr>
          <w:rFonts w:ascii="Courier New" w:hAnsi="Courier New" w:cs="Courier New"/>
          <w:sz w:val="22"/>
          <w:szCs w:val="22"/>
        </w:rPr>
        <w:t xml:space="preserve">ue </w:t>
      </w:r>
      <w:proofErr w:type="gramStart"/>
      <w:r w:rsidRPr="00AE5C75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</w:t>
      </w:r>
      <w:r w:rsidR="00AA313A">
        <w:rPr>
          <w:rFonts w:ascii="Courier New" w:hAnsi="Courier New" w:cs="Courier New"/>
          <w:sz w:val="22"/>
          <w:szCs w:val="22"/>
        </w:rPr>
        <w:t>o pagamento dos valores iniciais de parcelamento</w:t>
      </w:r>
      <w:r w:rsidR="00DE481E">
        <w:rPr>
          <w:rFonts w:ascii="Courier New" w:hAnsi="Courier New" w:cs="Courier New"/>
          <w:sz w:val="22"/>
          <w:szCs w:val="22"/>
        </w:rPr>
        <w:t>s de débitos</w:t>
      </w:r>
      <w:r w:rsidR="00AA313A">
        <w:rPr>
          <w:rFonts w:ascii="Courier New" w:hAnsi="Courier New" w:cs="Courier New"/>
          <w:sz w:val="22"/>
          <w:szCs w:val="22"/>
        </w:rPr>
        <w:t xml:space="preserve"> junto a </w:t>
      </w:r>
      <w:r w:rsidR="00DE481E">
        <w:rPr>
          <w:rFonts w:ascii="Courier New" w:hAnsi="Courier New" w:cs="Courier New"/>
          <w:sz w:val="22"/>
          <w:szCs w:val="22"/>
        </w:rPr>
        <w:t>Previdência</w:t>
      </w:r>
      <w:r w:rsidR="00AA313A">
        <w:rPr>
          <w:rFonts w:ascii="Courier New" w:hAnsi="Courier New" w:cs="Courier New"/>
          <w:sz w:val="22"/>
          <w:szCs w:val="22"/>
        </w:rPr>
        <w:t xml:space="preserve"> Social</w:t>
      </w:r>
      <w:r w:rsidR="00DE481E">
        <w:rPr>
          <w:rFonts w:ascii="Courier New" w:hAnsi="Courier New" w:cs="Courier New"/>
          <w:sz w:val="22"/>
          <w:szCs w:val="22"/>
        </w:rPr>
        <w:t xml:space="preserve"> – Receita Federal do Brasil</w:t>
      </w:r>
      <w:r w:rsidR="00D07B12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DE481E">
        <w:rPr>
          <w:rFonts w:ascii="Courier New" w:hAnsi="Courier New" w:cs="Courier New"/>
          <w:sz w:val="22"/>
          <w:szCs w:val="22"/>
        </w:rPr>
        <w:t>21 de novembro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E481E">
        <w:rPr>
          <w:rFonts w:ascii="Courier New" w:hAnsi="Courier New" w:cs="Courier New"/>
          <w:sz w:val="22"/>
          <w:szCs w:val="22"/>
        </w:rPr>
        <w:t xml:space="preserve"> 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162E13" w:rsidRDefault="00162E1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Jaqueline de Souza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8406F7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7B33B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0C39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313A"/>
    <w:rsid w:val="00AC6A7C"/>
    <w:rsid w:val="00AE39DE"/>
    <w:rsid w:val="00AE5C75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07B12"/>
    <w:rsid w:val="00D33E81"/>
    <w:rsid w:val="00D52BA0"/>
    <w:rsid w:val="00DC4EEB"/>
    <w:rsid w:val="00DD4F30"/>
    <w:rsid w:val="00DE481E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F599-3B6D-460A-B37C-742BFA7E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2016-08-15T14:28:00Z</cp:lastPrinted>
  <dcterms:created xsi:type="dcterms:W3CDTF">2016-11-21T14:02:00Z</dcterms:created>
  <dcterms:modified xsi:type="dcterms:W3CDTF">2016-11-21T14:02:00Z</dcterms:modified>
</cp:coreProperties>
</file>