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C164F26" wp14:editId="7EE74C8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5" DrawAspect="Content" ObjectID="_1515306879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8" o:title=""/>
                                </v:shape>
                                <o:OLEObject Type="Embed" ProgID="Unknown" ShapeID="_x0000_i1025" DrawAspect="Content" ObjectID="_1510986019" r:id="rId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2A0CBB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2A0CBB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2A0CBB">
        <w:rPr>
          <w:rFonts w:ascii="Courier New" w:hAnsi="Courier New" w:cs="Courier New"/>
          <w:b/>
          <w:i/>
          <w:sz w:val="22"/>
          <w:szCs w:val="22"/>
        </w:rPr>
        <w:t>00</w:t>
      </w:r>
      <w:r w:rsidR="00BD0C36">
        <w:rPr>
          <w:rFonts w:ascii="Courier New" w:hAnsi="Courier New" w:cs="Courier New"/>
          <w:b/>
          <w:i/>
          <w:sz w:val="22"/>
          <w:szCs w:val="22"/>
        </w:rPr>
        <w:t>2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2A0CBB">
        <w:rPr>
          <w:rFonts w:ascii="Courier New" w:hAnsi="Courier New" w:cs="Courier New"/>
          <w:b/>
          <w:i/>
          <w:sz w:val="22"/>
          <w:szCs w:val="22"/>
        </w:rPr>
        <w:t>6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2A0CBB">
        <w:rPr>
          <w:rFonts w:ascii="Courier New" w:hAnsi="Courier New" w:cs="Courier New"/>
          <w:b/>
          <w:i/>
          <w:sz w:val="22"/>
          <w:szCs w:val="22"/>
        </w:rPr>
        <w:t>Ordinária</w:t>
      </w:r>
      <w:r w:rsidR="00D574E3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</w:t>
      </w:r>
      <w:r w:rsidR="00D574E3">
        <w:rPr>
          <w:rFonts w:ascii="Courier New" w:hAnsi="Courier New" w:cs="Courier New"/>
          <w:b/>
          <w:i/>
          <w:sz w:val="22"/>
          <w:szCs w:val="22"/>
        </w:rPr>
        <w:t>0</w:t>
      </w:r>
      <w:r w:rsidR="00BD0C36">
        <w:rPr>
          <w:rFonts w:ascii="Courier New" w:hAnsi="Courier New" w:cs="Courier New"/>
          <w:b/>
          <w:i/>
          <w:sz w:val="22"/>
          <w:szCs w:val="22"/>
        </w:rPr>
        <w:t>2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2A0CBB">
        <w:rPr>
          <w:rFonts w:ascii="Courier New" w:hAnsi="Courier New" w:cs="Courier New"/>
          <w:b/>
          <w:i/>
          <w:sz w:val="22"/>
          <w:szCs w:val="22"/>
        </w:rPr>
        <w:t>6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2A0CBB">
        <w:rPr>
          <w:rFonts w:ascii="Courier New" w:hAnsi="Courier New" w:cs="Courier New"/>
          <w:b/>
          <w:i/>
          <w:sz w:val="22"/>
          <w:szCs w:val="22"/>
        </w:rPr>
        <w:t xml:space="preserve">a Mesa Diretora da Câmara Municipal de </w:t>
      </w:r>
      <w:proofErr w:type="spellStart"/>
      <w:r w:rsidR="002A0CBB">
        <w:rPr>
          <w:rFonts w:ascii="Courier New" w:hAnsi="Courier New" w:cs="Courier New"/>
          <w:b/>
          <w:i/>
          <w:sz w:val="22"/>
          <w:szCs w:val="22"/>
        </w:rPr>
        <w:t>Batayporã</w:t>
      </w:r>
      <w:proofErr w:type="spellEnd"/>
      <w:r w:rsidR="002A0CBB">
        <w:rPr>
          <w:rFonts w:ascii="Courier New" w:hAnsi="Courier New" w:cs="Courier New"/>
          <w:b/>
          <w:i/>
          <w:sz w:val="22"/>
          <w:szCs w:val="22"/>
        </w:rPr>
        <w:t>/MS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BD0C36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BD0C36">
        <w:rPr>
          <w:rFonts w:ascii="Courier New" w:hAnsi="Courier New" w:cs="Courier New"/>
          <w:b/>
          <w:i/>
          <w:sz w:val="22"/>
          <w:szCs w:val="22"/>
        </w:rPr>
        <w:t>“</w:t>
      </w:r>
      <w:r w:rsidR="00BD0C36" w:rsidRPr="00BD0C36">
        <w:rPr>
          <w:rFonts w:ascii="Courier New" w:hAnsi="Courier New" w:cs="Courier New"/>
          <w:b/>
          <w:i/>
          <w:sz w:val="22"/>
          <w:szCs w:val="22"/>
        </w:rPr>
        <w:t xml:space="preserve">Fixa os subsídios dos Vereadores da Câmara Municipal de </w:t>
      </w:r>
      <w:proofErr w:type="spellStart"/>
      <w:r w:rsidR="00BD0C36" w:rsidRPr="00BD0C36">
        <w:rPr>
          <w:rFonts w:ascii="Courier New" w:hAnsi="Courier New" w:cs="Courier New"/>
          <w:b/>
          <w:i/>
          <w:sz w:val="22"/>
          <w:szCs w:val="22"/>
        </w:rPr>
        <w:t>Batayporã</w:t>
      </w:r>
      <w:proofErr w:type="spellEnd"/>
      <w:r w:rsidR="00BD0C36" w:rsidRPr="00BD0C36">
        <w:rPr>
          <w:rFonts w:ascii="Courier New" w:hAnsi="Courier New" w:cs="Courier New"/>
          <w:b/>
          <w:i/>
          <w:sz w:val="22"/>
          <w:szCs w:val="22"/>
        </w:rPr>
        <w:t xml:space="preserve"> – Estado de Mato Grosso do Sul, para o período de janeiro a dezembro de 2016</w:t>
      </w:r>
      <w:r w:rsidR="00E91F03" w:rsidRPr="00BD0C36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BD0C36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D574E3" w:rsidRPr="00CD4134" w:rsidRDefault="00D574E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2A0CBB">
        <w:rPr>
          <w:rFonts w:ascii="Courier New" w:hAnsi="Courier New" w:cs="Courier New"/>
          <w:sz w:val="22"/>
          <w:szCs w:val="22"/>
        </w:rPr>
        <w:t xml:space="preserve"> e</w:t>
      </w:r>
      <w:r w:rsidR="008406F7">
        <w:rPr>
          <w:rFonts w:ascii="Courier New" w:hAnsi="Courier New" w:cs="Courier New"/>
          <w:sz w:val="22"/>
          <w:szCs w:val="22"/>
        </w:rPr>
        <w:t xml:space="preserve"> Finanças, Orçamento e Fiscalização</w:t>
      </w:r>
      <w:r w:rsidRPr="00A15CBC">
        <w:rPr>
          <w:rFonts w:ascii="Courier New" w:hAnsi="Courier New" w:cs="Courier New"/>
          <w:sz w:val="22"/>
          <w:szCs w:val="22"/>
        </w:rPr>
        <w:t xml:space="preserve">, em reunião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 xml:space="preserve">, manifestam seu parecer favorável à </w:t>
      </w:r>
      <w:r w:rsidR="00D574E3">
        <w:rPr>
          <w:rFonts w:ascii="Courier New" w:hAnsi="Courier New" w:cs="Courier New"/>
          <w:sz w:val="22"/>
          <w:szCs w:val="22"/>
        </w:rPr>
        <w:t>“</w:t>
      </w:r>
      <w:r w:rsidRPr="00D574E3">
        <w:rPr>
          <w:rFonts w:ascii="Courier New" w:hAnsi="Courier New" w:cs="Courier New"/>
          <w:i/>
          <w:sz w:val="22"/>
          <w:szCs w:val="22"/>
          <w:u w:val="single"/>
        </w:rPr>
        <w:t>tramitação</w:t>
      </w:r>
      <w:r w:rsidR="00D574E3">
        <w:rPr>
          <w:rFonts w:ascii="Courier New" w:hAnsi="Courier New" w:cs="Courier New"/>
          <w:i/>
          <w:sz w:val="22"/>
          <w:szCs w:val="22"/>
          <w:u w:val="single"/>
        </w:rPr>
        <w:t>”</w:t>
      </w:r>
      <w:r w:rsidRPr="00A15CBC">
        <w:rPr>
          <w:rFonts w:ascii="Courier New" w:hAnsi="Courier New" w:cs="Courier New"/>
          <w:sz w:val="22"/>
          <w:szCs w:val="22"/>
        </w:rPr>
        <w:t xml:space="preserve">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2A0CBB">
        <w:rPr>
          <w:rFonts w:ascii="Courier New" w:hAnsi="Courier New" w:cs="Courier New"/>
          <w:sz w:val="22"/>
          <w:szCs w:val="22"/>
        </w:rPr>
        <w:t xml:space="preserve">tendo por finalidade </w:t>
      </w:r>
      <w:r w:rsidR="00BD0C36">
        <w:rPr>
          <w:rFonts w:ascii="Courier New" w:hAnsi="Courier New" w:cs="Courier New"/>
          <w:sz w:val="22"/>
          <w:szCs w:val="22"/>
        </w:rPr>
        <w:t xml:space="preserve">fixar os subsídios dos Vereadores da Câmara Municipal de </w:t>
      </w:r>
      <w:proofErr w:type="spellStart"/>
      <w:r w:rsidR="00BD0C36">
        <w:rPr>
          <w:rFonts w:ascii="Courier New" w:hAnsi="Courier New" w:cs="Courier New"/>
          <w:sz w:val="22"/>
          <w:szCs w:val="22"/>
        </w:rPr>
        <w:t>Batayporã</w:t>
      </w:r>
      <w:proofErr w:type="spellEnd"/>
      <w:r w:rsidR="00BD0C36">
        <w:rPr>
          <w:rFonts w:ascii="Courier New" w:hAnsi="Courier New" w:cs="Courier New"/>
          <w:sz w:val="22"/>
          <w:szCs w:val="22"/>
        </w:rPr>
        <w:t>/MS</w:t>
      </w:r>
      <w:r w:rsidR="00FB196A">
        <w:rPr>
          <w:rFonts w:ascii="Courier New" w:hAnsi="Courier New" w:cs="Courier New"/>
          <w:sz w:val="22"/>
          <w:szCs w:val="22"/>
        </w:rPr>
        <w:t>, no período de 1º de janeiro de 2016 a 31 de dezembro de 2016</w:t>
      </w:r>
      <w:r w:rsidR="00FB4437">
        <w:rPr>
          <w:rFonts w:ascii="Courier New" w:hAnsi="Courier New" w:cs="Courier New"/>
          <w:sz w:val="22"/>
          <w:szCs w:val="22"/>
        </w:rPr>
        <w:t>.</w:t>
      </w:r>
      <w:r w:rsidR="00E2019A">
        <w:rPr>
          <w:rFonts w:ascii="Courier New" w:hAnsi="Courier New" w:cs="Courier New"/>
          <w:sz w:val="22"/>
          <w:szCs w:val="22"/>
        </w:rPr>
        <w:t xml:space="preserve"> É o parecer.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Sala das Reuniões, Vereador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Jamir</w:t>
      </w:r>
      <w:proofErr w:type="spellEnd"/>
      <w:r w:rsid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Enz</w:t>
      </w:r>
      <w:proofErr w:type="spellEnd"/>
      <w:r w:rsidRPr="00A15CBC">
        <w:rPr>
          <w:rFonts w:ascii="Courier New" w:hAnsi="Courier New" w:cs="Courier New"/>
          <w:sz w:val="22"/>
          <w:szCs w:val="22"/>
        </w:rPr>
        <w:t>, em</w:t>
      </w:r>
      <w:r w:rsidR="008D2215">
        <w:rPr>
          <w:rFonts w:ascii="Courier New" w:hAnsi="Courier New" w:cs="Courier New"/>
          <w:sz w:val="22"/>
          <w:szCs w:val="22"/>
        </w:rPr>
        <w:t xml:space="preserve"> 26 de janeiro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</w:t>
      </w:r>
      <w:r w:rsidR="002A0CBB">
        <w:rPr>
          <w:rFonts w:ascii="Courier New" w:hAnsi="Courier New" w:cs="Courier New"/>
          <w:sz w:val="22"/>
          <w:szCs w:val="22"/>
        </w:rPr>
        <w:t>6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8D2215">
        <w:rPr>
          <w:rFonts w:ascii="Courier New" w:hAnsi="Courier New" w:cs="Courier New"/>
          <w:sz w:val="22"/>
          <w:szCs w:val="22"/>
        </w:rPr>
        <w:t xml:space="preserve"> </w:t>
      </w:r>
      <w:bookmarkStart w:id="3" w:name="_GoBack"/>
      <w:bookmarkEnd w:id="3"/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235E14" w:rsidRDefault="00235E14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712662" w:rsidRDefault="00631800" w:rsidP="00712662">
      <w:pPr>
        <w:jc w:val="both"/>
        <w:rPr>
          <w:rFonts w:ascii="Courier New" w:hAnsi="Courier New" w:cs="Courier New"/>
          <w:b/>
          <w:i/>
          <w:sz w:val="28"/>
          <w:szCs w:val="28"/>
          <w:u w:val="single"/>
        </w:rPr>
      </w:pPr>
      <w:r w:rsidRPr="00FB4437">
        <w:rPr>
          <w:rFonts w:ascii="Courier New" w:hAnsi="Courier New" w:cs="Courier New"/>
          <w:b/>
          <w:i/>
          <w:sz w:val="28"/>
          <w:szCs w:val="28"/>
          <w:u w:val="single"/>
        </w:rPr>
        <w:t xml:space="preserve">- </w:t>
      </w:r>
      <w:r w:rsidR="00712662" w:rsidRPr="00FB4437">
        <w:rPr>
          <w:rFonts w:ascii="Courier New" w:hAnsi="Courier New" w:cs="Courier New"/>
          <w:b/>
          <w:i/>
          <w:sz w:val="28"/>
          <w:szCs w:val="28"/>
          <w:u w:val="single"/>
        </w:rPr>
        <w:t>Comissão de Legislação Justiça e Redação Final</w:t>
      </w:r>
      <w:r w:rsidR="00A15CBC" w:rsidRPr="00FB4437">
        <w:rPr>
          <w:rFonts w:ascii="Courier New" w:hAnsi="Courier New" w:cs="Courier New"/>
          <w:b/>
          <w:i/>
          <w:sz w:val="28"/>
          <w:szCs w:val="28"/>
          <w:u w:val="single"/>
        </w:rPr>
        <w:t>.</w:t>
      </w:r>
    </w:p>
    <w:p w:rsidR="00FB4437" w:rsidRPr="00FB4437" w:rsidRDefault="00FB4437" w:rsidP="00712662">
      <w:pPr>
        <w:jc w:val="both"/>
        <w:rPr>
          <w:rFonts w:ascii="Courier New" w:hAnsi="Courier New" w:cs="Courier New"/>
          <w:b/>
          <w:i/>
          <w:sz w:val="28"/>
          <w:szCs w:val="28"/>
          <w:u w:val="single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 w:rsidR="008C3122">
        <w:rPr>
          <w:rFonts w:ascii="Courier New" w:hAnsi="Courier New" w:cs="Courier New"/>
          <w:sz w:val="20"/>
        </w:rPr>
        <w:t xml:space="preserve"> (</w:t>
      </w:r>
      <w:r w:rsidR="00E5598B" w:rsidRPr="00A15CBC">
        <w:rPr>
          <w:rFonts w:ascii="Courier New" w:hAnsi="Courier New" w:cs="Courier New"/>
          <w:sz w:val="20"/>
        </w:rPr>
        <w:t>Presidente</w:t>
      </w:r>
      <w:r w:rsidR="008C3122">
        <w:rPr>
          <w:rFonts w:ascii="Courier New" w:hAnsi="Courier New" w:cs="Courier New"/>
          <w:sz w:val="20"/>
        </w:rPr>
        <w:t>)</w:t>
      </w:r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8C3122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r w:rsidR="002A0CBB">
        <w:rPr>
          <w:rFonts w:ascii="Courier New" w:hAnsi="Courier New" w:cs="Courier New"/>
          <w:sz w:val="20"/>
        </w:rPr>
        <w:t xml:space="preserve">Izabel Cristina da Silva </w:t>
      </w:r>
      <w:proofErr w:type="gramStart"/>
      <w:r w:rsidR="002A0CBB">
        <w:rPr>
          <w:rFonts w:ascii="Courier New" w:hAnsi="Courier New" w:cs="Courier New"/>
          <w:sz w:val="20"/>
        </w:rPr>
        <w:t>Souza</w:t>
      </w:r>
      <w:r w:rsidR="006C07F0">
        <w:rPr>
          <w:rFonts w:ascii="Courier New" w:hAnsi="Courier New" w:cs="Courier New"/>
          <w:sz w:val="20"/>
        </w:rPr>
        <w:t>(</w:t>
      </w:r>
      <w:proofErr w:type="gramEnd"/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 xml:space="preserve">) </w:t>
      </w:r>
    </w:p>
    <w:p w:rsidR="008406F7" w:rsidRPr="00A15CBC" w:rsidRDefault="008406F7" w:rsidP="00712662">
      <w:pPr>
        <w:jc w:val="both"/>
        <w:rPr>
          <w:rFonts w:ascii="Courier New" w:hAnsi="Courier New" w:cs="Courier New"/>
          <w:sz w:val="20"/>
        </w:rPr>
      </w:pPr>
    </w:p>
    <w:p w:rsidR="00FB4437" w:rsidRDefault="00FB4437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8406F7" w:rsidRDefault="008406F7" w:rsidP="008406F7">
      <w:pPr>
        <w:jc w:val="both"/>
        <w:rPr>
          <w:rFonts w:ascii="Courier New" w:hAnsi="Courier New" w:cs="Courier New"/>
          <w:b/>
          <w:i/>
          <w:sz w:val="28"/>
          <w:szCs w:val="28"/>
          <w:u w:val="single"/>
        </w:rPr>
      </w:pPr>
      <w:r w:rsidRPr="00FB4437">
        <w:rPr>
          <w:rFonts w:ascii="Courier New" w:hAnsi="Courier New" w:cs="Courier New"/>
          <w:b/>
          <w:i/>
          <w:sz w:val="28"/>
          <w:szCs w:val="28"/>
          <w:u w:val="single"/>
        </w:rPr>
        <w:t>- Comissão de Finanças, Orçamento e Fiscalização.</w:t>
      </w:r>
    </w:p>
    <w:p w:rsidR="00FB4437" w:rsidRPr="00FB4437" w:rsidRDefault="00FB4437" w:rsidP="008406F7">
      <w:pPr>
        <w:jc w:val="both"/>
        <w:rPr>
          <w:rFonts w:ascii="Courier New" w:hAnsi="Courier New" w:cs="Courier New"/>
          <w:b/>
          <w:i/>
          <w:sz w:val="28"/>
          <w:szCs w:val="28"/>
          <w:u w:val="single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Presidente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Jaqueline de Souza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>)</w:t>
      </w:r>
    </w:p>
    <w:sectPr w:rsidR="008406F7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0B3E3C"/>
    <w:rsid w:val="000E6F8E"/>
    <w:rsid w:val="001B2322"/>
    <w:rsid w:val="001B44D5"/>
    <w:rsid w:val="001B46A2"/>
    <w:rsid w:val="00235E14"/>
    <w:rsid w:val="00253E74"/>
    <w:rsid w:val="002A0CBB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501DB9"/>
    <w:rsid w:val="00540129"/>
    <w:rsid w:val="005D1F25"/>
    <w:rsid w:val="006169E6"/>
    <w:rsid w:val="00626D14"/>
    <w:rsid w:val="00631800"/>
    <w:rsid w:val="0065403E"/>
    <w:rsid w:val="00670F7E"/>
    <w:rsid w:val="00680046"/>
    <w:rsid w:val="006A0A6C"/>
    <w:rsid w:val="006C07F0"/>
    <w:rsid w:val="00712662"/>
    <w:rsid w:val="007226CB"/>
    <w:rsid w:val="00722FF0"/>
    <w:rsid w:val="007241D0"/>
    <w:rsid w:val="00795F3A"/>
    <w:rsid w:val="007A2C09"/>
    <w:rsid w:val="007C782E"/>
    <w:rsid w:val="007D3931"/>
    <w:rsid w:val="008406F7"/>
    <w:rsid w:val="00860773"/>
    <w:rsid w:val="008C3122"/>
    <w:rsid w:val="008D2215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26388"/>
    <w:rsid w:val="00B82D8E"/>
    <w:rsid w:val="00B87090"/>
    <w:rsid w:val="00BB2C69"/>
    <w:rsid w:val="00BD0C36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52BA0"/>
    <w:rsid w:val="00D574E3"/>
    <w:rsid w:val="00DC4EEB"/>
    <w:rsid w:val="00DD4F30"/>
    <w:rsid w:val="00DF3942"/>
    <w:rsid w:val="00E13B34"/>
    <w:rsid w:val="00E2019A"/>
    <w:rsid w:val="00E5598B"/>
    <w:rsid w:val="00E84070"/>
    <w:rsid w:val="00E91F03"/>
    <w:rsid w:val="00EA0A0B"/>
    <w:rsid w:val="00EF7F76"/>
    <w:rsid w:val="00F95B7F"/>
    <w:rsid w:val="00FB196A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2015-07-13T22:47:00Z</cp:lastPrinted>
  <dcterms:created xsi:type="dcterms:W3CDTF">2016-01-26T11:07:00Z</dcterms:created>
  <dcterms:modified xsi:type="dcterms:W3CDTF">2016-01-26T11:48:00Z</dcterms:modified>
</cp:coreProperties>
</file>